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E544" w14:textId="77777777" w:rsidR="00496DCF" w:rsidRPr="009E6C87" w:rsidRDefault="00496DCF" w:rsidP="00496DCF">
      <w:pPr>
        <w:jc w:val="center"/>
        <w:rPr>
          <w:rFonts w:ascii="Calibri" w:hAnsi="Calibri"/>
          <w:i/>
          <w:sz w:val="22"/>
          <w:highlight w:val="yellow"/>
        </w:rPr>
      </w:pPr>
    </w:p>
    <w:p w14:paraId="0F004D3B" w14:textId="06FEC225" w:rsidR="00496DCF" w:rsidRPr="00C51CDD" w:rsidRDefault="00496DCF" w:rsidP="00B02D29">
      <w:pPr>
        <w:jc w:val="center"/>
        <w:rPr>
          <w:rFonts w:ascii="Calibri" w:hAnsi="Calibri"/>
          <w:b/>
          <w:sz w:val="22"/>
        </w:rPr>
      </w:pPr>
      <w:r w:rsidRPr="00C51CDD">
        <w:rPr>
          <w:rFonts w:ascii="Calibri" w:hAnsi="Calibri"/>
          <w:b/>
          <w:sz w:val="22"/>
          <w:highlight w:val="yellow"/>
        </w:rPr>
        <w:t>HOST INSTITUTION NAME</w:t>
      </w:r>
    </w:p>
    <w:p w14:paraId="199F76A6" w14:textId="77777777" w:rsidR="00496DCF" w:rsidRPr="00C51CDD" w:rsidRDefault="00496DCF" w:rsidP="00667309">
      <w:pPr>
        <w:jc w:val="center"/>
        <w:rPr>
          <w:rFonts w:ascii="Calibri" w:hAnsi="Calibri"/>
          <w:b/>
          <w:sz w:val="22"/>
        </w:rPr>
      </w:pPr>
      <w:r w:rsidRPr="00C51CDD">
        <w:rPr>
          <w:rFonts w:ascii="Calibri" w:hAnsi="Calibri"/>
          <w:b/>
          <w:sz w:val="22"/>
        </w:rPr>
        <w:t>DEPARTMENT OF INTERCOLLEGIATE ATHLETICS</w:t>
      </w:r>
    </w:p>
    <w:p w14:paraId="15978A36" w14:textId="77777777" w:rsidR="00496DCF" w:rsidRPr="002B244F" w:rsidRDefault="00496DCF" w:rsidP="00C51CDD">
      <w:pPr>
        <w:rPr>
          <w:rFonts w:ascii="Calibri" w:hAnsi="Calibri"/>
          <w:b/>
          <w:sz w:val="22"/>
        </w:rPr>
      </w:pPr>
    </w:p>
    <w:p w14:paraId="719DED2A" w14:textId="5230FFFA" w:rsidR="00B03543" w:rsidRPr="00C51CDD" w:rsidRDefault="00E92855" w:rsidP="00C51CDD">
      <w:pPr>
        <w:jc w:val="center"/>
        <w:rPr>
          <w:rFonts w:ascii="Calibri" w:hAnsi="Calibri"/>
          <w:b/>
          <w:sz w:val="22"/>
        </w:rPr>
      </w:pPr>
      <w:r>
        <w:rPr>
          <w:rFonts w:ascii="Calibri" w:hAnsi="Calibri"/>
          <w:b/>
          <w:sz w:val="22"/>
        </w:rPr>
        <w:t>2020</w:t>
      </w:r>
      <w:r w:rsidR="009C0AF1">
        <w:rPr>
          <w:rFonts w:ascii="Calibri" w:hAnsi="Calibri"/>
          <w:b/>
          <w:sz w:val="22"/>
        </w:rPr>
        <w:t xml:space="preserve"> </w:t>
      </w:r>
      <w:r w:rsidR="00B03543" w:rsidRPr="002B244F">
        <w:rPr>
          <w:rFonts w:ascii="Calibri" w:hAnsi="Calibri"/>
          <w:b/>
          <w:sz w:val="22"/>
        </w:rPr>
        <w:t>NCAA</w:t>
      </w:r>
      <w:r w:rsidR="007442EC">
        <w:rPr>
          <w:rFonts w:ascii="Calibri" w:hAnsi="Calibri"/>
          <w:b/>
          <w:sz w:val="22"/>
        </w:rPr>
        <w:t>®</w:t>
      </w:r>
      <w:r w:rsidR="009C0AF1">
        <w:rPr>
          <w:rFonts w:ascii="Calibri" w:hAnsi="Calibri"/>
          <w:b/>
          <w:sz w:val="22"/>
        </w:rPr>
        <w:t xml:space="preserve"> Division I</w:t>
      </w:r>
      <w:r w:rsidR="00B03543" w:rsidRPr="002B244F">
        <w:rPr>
          <w:rFonts w:ascii="Calibri" w:hAnsi="Calibri"/>
          <w:b/>
          <w:sz w:val="22"/>
        </w:rPr>
        <w:t xml:space="preserve"> Women’s Basketball Championship</w:t>
      </w:r>
    </w:p>
    <w:p w14:paraId="52A06343" w14:textId="77777777" w:rsidR="00496DCF" w:rsidRPr="00C51CDD" w:rsidRDefault="007442EC" w:rsidP="00C51CDD">
      <w:pPr>
        <w:jc w:val="center"/>
        <w:rPr>
          <w:rFonts w:ascii="Calibri" w:hAnsi="Calibri"/>
          <w:b/>
          <w:sz w:val="22"/>
        </w:rPr>
      </w:pPr>
      <w:r>
        <w:rPr>
          <w:rFonts w:ascii="Calibri" w:hAnsi="Calibri"/>
          <w:b/>
          <w:sz w:val="22"/>
        </w:rPr>
        <w:t>First &amp; Second Round</w:t>
      </w:r>
      <w:r w:rsidR="00131B9B">
        <w:rPr>
          <w:rFonts w:ascii="Calibri" w:hAnsi="Calibri"/>
          <w:b/>
          <w:sz w:val="22"/>
        </w:rPr>
        <w:t>s</w:t>
      </w:r>
      <w:r>
        <w:rPr>
          <w:rFonts w:ascii="Calibri" w:hAnsi="Calibri"/>
          <w:b/>
          <w:sz w:val="22"/>
        </w:rPr>
        <w:t xml:space="preserve"> Hotel Agreement</w:t>
      </w:r>
    </w:p>
    <w:p w14:paraId="6E0CD6AE" w14:textId="77777777" w:rsidR="00AC2563" w:rsidRDefault="00AC2563" w:rsidP="00C51CDD">
      <w:pPr>
        <w:jc w:val="both"/>
        <w:rPr>
          <w:rFonts w:ascii="Calibri" w:hAnsi="Calibri"/>
          <w:b/>
          <w:sz w:val="22"/>
        </w:rPr>
      </w:pPr>
    </w:p>
    <w:p w14:paraId="7D94CD24" w14:textId="77777777" w:rsidR="003A2C9A" w:rsidRDefault="003A2C9A" w:rsidP="00C51CDD">
      <w:pPr>
        <w:jc w:val="both"/>
        <w:rPr>
          <w:rFonts w:ascii="Calibri" w:hAnsi="Calibri"/>
          <w:b/>
          <w:sz w:val="22"/>
        </w:rPr>
      </w:pPr>
    </w:p>
    <w:p w14:paraId="508EC8B3" w14:textId="77777777" w:rsidR="002C13C4" w:rsidRDefault="002C13C4" w:rsidP="003A2C9A">
      <w:pPr>
        <w:rPr>
          <w:rFonts w:ascii="Calibri" w:hAnsi="Calibri"/>
          <w:b/>
        </w:rPr>
        <w:sectPr w:rsidR="002C13C4" w:rsidSect="002C13C4">
          <w:headerReference w:type="default" r:id="rId11"/>
          <w:footerReference w:type="even" r:id="rId12"/>
          <w:footerReference w:type="default" r:id="rId13"/>
          <w:footerReference w:type="first" r:id="rId14"/>
          <w:pgSz w:w="12240" w:h="15840"/>
          <w:pgMar w:top="1166" w:right="1080" w:bottom="1440" w:left="1080" w:header="720" w:footer="720" w:gutter="0"/>
          <w:cols w:space="720"/>
          <w:titlePg/>
        </w:sectPr>
      </w:pPr>
    </w:p>
    <w:p w14:paraId="10B66727" w14:textId="7A2FAF16" w:rsidR="002C13C4" w:rsidRPr="002C13C4" w:rsidRDefault="002C13C4" w:rsidP="002C13C4">
      <w:pPr>
        <w:rPr>
          <w:rFonts w:ascii="Calibri" w:hAnsi="Calibri"/>
          <w:b/>
        </w:rPr>
      </w:pPr>
      <w:r w:rsidRPr="002C13C4">
        <w:rPr>
          <w:rFonts w:ascii="Calibri" w:hAnsi="Calibri"/>
          <w:b/>
        </w:rPr>
        <w:t>Hotel Name</w:t>
      </w:r>
      <w:r>
        <w:rPr>
          <w:rFonts w:ascii="Calibri" w:hAnsi="Calibri"/>
          <w:b/>
        </w:rPr>
        <w:t>_______________________________________________________________________________________</w:t>
      </w:r>
    </w:p>
    <w:p w14:paraId="409FFAC4" w14:textId="77777777" w:rsidR="002C13C4" w:rsidRDefault="002C13C4" w:rsidP="002C13C4">
      <w:pPr>
        <w:rPr>
          <w:rFonts w:ascii="Calibri" w:hAnsi="Calibri"/>
          <w:b/>
        </w:rPr>
      </w:pPr>
    </w:p>
    <w:p w14:paraId="54640280" w14:textId="125CD070" w:rsidR="002C13C4" w:rsidRPr="002C13C4" w:rsidRDefault="002C13C4" w:rsidP="002C13C4">
      <w:pPr>
        <w:rPr>
          <w:rFonts w:ascii="Calibri" w:hAnsi="Calibri"/>
          <w:b/>
        </w:rPr>
      </w:pPr>
      <w:r w:rsidRPr="002C13C4">
        <w:rPr>
          <w:rFonts w:ascii="Calibri" w:hAnsi="Calibri"/>
          <w:b/>
        </w:rPr>
        <w:t>Street Address</w:t>
      </w:r>
      <w:r>
        <w:rPr>
          <w:rFonts w:ascii="Calibri" w:hAnsi="Calibri"/>
          <w:b/>
        </w:rPr>
        <w:t>_______________________________________________________________________________________</w:t>
      </w:r>
    </w:p>
    <w:p w14:paraId="1BC0C56A" w14:textId="77777777" w:rsidR="002C13C4" w:rsidRDefault="002C13C4" w:rsidP="002C13C4">
      <w:pPr>
        <w:rPr>
          <w:rFonts w:ascii="Calibri" w:hAnsi="Calibri"/>
          <w:b/>
        </w:rPr>
      </w:pPr>
    </w:p>
    <w:p w14:paraId="4D622FF9" w14:textId="0DB50C77" w:rsidR="002C13C4" w:rsidRPr="002C13C4" w:rsidRDefault="002C13C4" w:rsidP="002C13C4">
      <w:pPr>
        <w:rPr>
          <w:rFonts w:ascii="Calibri" w:hAnsi="Calibri"/>
          <w:b/>
        </w:rPr>
      </w:pPr>
      <w:r w:rsidRPr="002C13C4">
        <w:rPr>
          <w:rFonts w:ascii="Calibri" w:hAnsi="Calibri"/>
          <w:b/>
        </w:rPr>
        <w:t>City, State, Zip</w:t>
      </w:r>
      <w:r>
        <w:rPr>
          <w:rFonts w:ascii="Calibri" w:hAnsi="Calibri"/>
          <w:b/>
        </w:rPr>
        <w:t>_______________________________________________________________________________________</w:t>
      </w:r>
    </w:p>
    <w:p w14:paraId="4AD753B3" w14:textId="77777777" w:rsidR="002C13C4" w:rsidRDefault="002C13C4" w:rsidP="002C13C4">
      <w:pPr>
        <w:rPr>
          <w:rFonts w:ascii="Calibri" w:hAnsi="Calibri"/>
          <w:b/>
        </w:rPr>
      </w:pPr>
    </w:p>
    <w:p w14:paraId="41B2D79D" w14:textId="75ABF869" w:rsidR="002C13C4" w:rsidRPr="002C13C4" w:rsidRDefault="002C13C4" w:rsidP="002C13C4">
      <w:pPr>
        <w:rPr>
          <w:rFonts w:ascii="Calibri" w:hAnsi="Calibri"/>
          <w:b/>
        </w:rPr>
      </w:pPr>
      <w:r w:rsidRPr="002C13C4">
        <w:rPr>
          <w:rFonts w:ascii="Calibri" w:hAnsi="Calibri"/>
          <w:b/>
        </w:rPr>
        <w:t>Telephone</w:t>
      </w:r>
      <w:r>
        <w:rPr>
          <w:rFonts w:ascii="Calibri" w:hAnsi="Calibri"/>
          <w:b/>
        </w:rPr>
        <w:t>_______________________________________________________________________________________</w:t>
      </w:r>
    </w:p>
    <w:p w14:paraId="050676DC" w14:textId="77777777" w:rsidR="002C13C4" w:rsidRDefault="002C13C4" w:rsidP="002C13C4">
      <w:pPr>
        <w:rPr>
          <w:rFonts w:ascii="Calibri" w:hAnsi="Calibri"/>
          <w:b/>
        </w:rPr>
      </w:pPr>
    </w:p>
    <w:p w14:paraId="640A7AB6" w14:textId="6165C369" w:rsidR="002C13C4" w:rsidRPr="00C51CDD" w:rsidRDefault="002C13C4" w:rsidP="002C13C4">
      <w:pPr>
        <w:rPr>
          <w:rFonts w:ascii="Calibri" w:hAnsi="Calibri"/>
          <w:b/>
        </w:rPr>
        <w:sectPr w:rsidR="002C13C4" w:rsidRPr="00C51CDD" w:rsidSect="002C13C4">
          <w:type w:val="continuous"/>
          <w:pgSz w:w="12240" w:h="15840"/>
          <w:pgMar w:top="1166" w:right="1080" w:bottom="1440" w:left="1080" w:header="720" w:footer="720" w:gutter="0"/>
          <w:cols w:space="720"/>
          <w:titlePg/>
        </w:sectPr>
      </w:pPr>
      <w:r>
        <w:rPr>
          <w:rFonts w:ascii="Calibri" w:hAnsi="Calibri"/>
          <w:b/>
        </w:rPr>
        <w:t>AAA Rating (and date of rating)_______________________________________________________________________</w:t>
      </w:r>
    </w:p>
    <w:p w14:paraId="01127914" w14:textId="77777777" w:rsidR="00496DCF" w:rsidRPr="00C51CDD" w:rsidRDefault="00496DCF" w:rsidP="00C51CDD">
      <w:pPr>
        <w:jc w:val="both"/>
        <w:rPr>
          <w:rFonts w:ascii="Calibri" w:hAnsi="Calibri"/>
          <w:sz w:val="22"/>
        </w:rPr>
        <w:sectPr w:rsidR="00496DCF" w:rsidRPr="00C51CDD" w:rsidSect="002C13C4">
          <w:type w:val="continuous"/>
          <w:pgSz w:w="12240" w:h="15840"/>
          <w:pgMar w:top="1166" w:right="1080" w:bottom="1440" w:left="1080" w:header="720" w:footer="720" w:gutter="0"/>
          <w:cols w:space="720"/>
          <w:titlePg/>
        </w:sectPr>
      </w:pPr>
    </w:p>
    <w:p w14:paraId="3CBBA964" w14:textId="77777777" w:rsidR="002C13C4" w:rsidRDefault="002C13C4" w:rsidP="00C51CDD">
      <w:pPr>
        <w:jc w:val="both"/>
        <w:rPr>
          <w:rFonts w:ascii="Calibri" w:hAnsi="Calibri"/>
        </w:rPr>
        <w:sectPr w:rsidR="002C13C4" w:rsidSect="002C13C4">
          <w:type w:val="continuous"/>
          <w:pgSz w:w="12240" w:h="15840"/>
          <w:pgMar w:top="1152" w:right="1080" w:bottom="1152" w:left="1080" w:header="720" w:footer="720" w:gutter="0"/>
          <w:cols w:space="720"/>
          <w:titlePg/>
          <w:docGrid w:linePitch="272"/>
        </w:sectPr>
      </w:pPr>
    </w:p>
    <w:p w14:paraId="065E32DB" w14:textId="35F75463" w:rsidR="00FB3561" w:rsidRDefault="00003EFC" w:rsidP="00C51CDD">
      <w:pPr>
        <w:jc w:val="both"/>
        <w:rPr>
          <w:rFonts w:ascii="Calibri" w:hAnsi="Calibri"/>
        </w:rPr>
      </w:pPr>
      <w:r w:rsidRPr="00C51CDD">
        <w:rPr>
          <w:rFonts w:ascii="Calibri" w:hAnsi="Calibri"/>
        </w:rPr>
        <w:t xml:space="preserve">The National Collegiate Athletic Association (“NCAA”) and </w:t>
      </w:r>
      <w:r w:rsidR="00FB3561" w:rsidRPr="00C51CDD">
        <w:rPr>
          <w:rFonts w:ascii="Calibri" w:hAnsi="Calibri"/>
          <w:highlight w:val="yellow"/>
        </w:rPr>
        <w:t>Host Institution Name</w:t>
      </w:r>
      <w:r w:rsidR="00AC2563" w:rsidRPr="00C51CDD">
        <w:rPr>
          <w:rFonts w:ascii="Calibri" w:hAnsi="Calibri"/>
        </w:rPr>
        <w:t xml:space="preserve"> </w:t>
      </w:r>
      <w:r w:rsidR="00FB3561" w:rsidRPr="00C51CDD">
        <w:rPr>
          <w:rFonts w:ascii="Calibri" w:hAnsi="Calibri"/>
        </w:rPr>
        <w:t xml:space="preserve">(“Host Institution”) </w:t>
      </w:r>
      <w:r w:rsidR="00AC2563" w:rsidRPr="00C51CDD">
        <w:rPr>
          <w:rFonts w:ascii="Calibri" w:hAnsi="Calibri"/>
        </w:rPr>
        <w:t xml:space="preserve">would like to thank </w:t>
      </w:r>
      <w:r w:rsidR="00765182" w:rsidRPr="00C51CDD">
        <w:rPr>
          <w:rFonts w:ascii="Calibri" w:hAnsi="Calibri"/>
        </w:rPr>
        <w:t xml:space="preserve">the </w:t>
      </w:r>
      <w:r w:rsidR="00691BEF" w:rsidRPr="00C51CDD">
        <w:rPr>
          <w:rFonts w:ascii="Calibri" w:hAnsi="Calibri"/>
          <w:highlight w:val="yellow"/>
        </w:rPr>
        <w:t>Hotel Name</w:t>
      </w:r>
      <w:r w:rsidR="00AC2563" w:rsidRPr="00C51CDD">
        <w:rPr>
          <w:rFonts w:ascii="Calibri" w:hAnsi="Calibri"/>
        </w:rPr>
        <w:t xml:space="preserve"> (“</w:t>
      </w:r>
      <w:r w:rsidR="0096349E" w:rsidRPr="00C51CDD">
        <w:rPr>
          <w:rFonts w:ascii="Calibri" w:hAnsi="Calibri"/>
        </w:rPr>
        <w:t>Hotel</w:t>
      </w:r>
      <w:r w:rsidR="00AC2563" w:rsidRPr="00C51CDD">
        <w:rPr>
          <w:rFonts w:ascii="Calibri" w:hAnsi="Calibri"/>
        </w:rPr>
        <w:t xml:space="preserve">”) for </w:t>
      </w:r>
      <w:r w:rsidR="0096349E" w:rsidRPr="00C51CDD">
        <w:rPr>
          <w:rFonts w:ascii="Calibri" w:hAnsi="Calibri"/>
        </w:rPr>
        <w:t>Hotel</w:t>
      </w:r>
      <w:r w:rsidR="00AC2563" w:rsidRPr="00C51CDD">
        <w:rPr>
          <w:rFonts w:ascii="Calibri" w:hAnsi="Calibri"/>
        </w:rPr>
        <w:t xml:space="preserve">’s commitment to </w:t>
      </w:r>
      <w:r w:rsidR="0025418D" w:rsidRPr="00C51CDD">
        <w:rPr>
          <w:rFonts w:ascii="Calibri" w:hAnsi="Calibri"/>
        </w:rPr>
        <w:t xml:space="preserve">servicing </w:t>
      </w:r>
      <w:r w:rsidR="00157FE6" w:rsidRPr="00C51CDD">
        <w:rPr>
          <w:rFonts w:ascii="Calibri" w:hAnsi="Calibri"/>
        </w:rPr>
        <w:t xml:space="preserve">the </w:t>
      </w:r>
      <w:r w:rsidR="00D45513">
        <w:rPr>
          <w:rFonts w:ascii="Calibri" w:hAnsi="Calibri"/>
        </w:rPr>
        <w:t>2020</w:t>
      </w:r>
      <w:r w:rsidR="00FB3561" w:rsidRPr="00C51CDD">
        <w:rPr>
          <w:rFonts w:ascii="Calibri" w:hAnsi="Calibri"/>
        </w:rPr>
        <w:t xml:space="preserve"> </w:t>
      </w:r>
      <w:r w:rsidR="009C0AF1" w:rsidRPr="00C51CDD">
        <w:rPr>
          <w:rFonts w:ascii="Calibri" w:hAnsi="Calibri"/>
        </w:rPr>
        <w:t>NCAA Division I</w:t>
      </w:r>
      <w:r w:rsidR="00FB3561" w:rsidRPr="00C51CDD">
        <w:rPr>
          <w:rFonts w:ascii="Calibri" w:hAnsi="Calibri"/>
        </w:rPr>
        <w:t xml:space="preserve"> Women’s Basketball Championship First &amp; Second Round</w:t>
      </w:r>
      <w:r w:rsidR="00CF7534" w:rsidRPr="00C51CDD">
        <w:rPr>
          <w:rFonts w:ascii="Calibri" w:hAnsi="Calibri"/>
        </w:rPr>
        <w:t xml:space="preserve"> </w:t>
      </w:r>
      <w:r w:rsidR="00157FE6" w:rsidRPr="00C51CDD">
        <w:rPr>
          <w:rFonts w:ascii="Calibri" w:hAnsi="Calibri"/>
        </w:rPr>
        <w:t>(the “Event”)</w:t>
      </w:r>
      <w:r w:rsidR="0025418D" w:rsidRPr="00C51CDD">
        <w:rPr>
          <w:rFonts w:ascii="Calibri" w:hAnsi="Calibri"/>
        </w:rPr>
        <w:t xml:space="preserve"> and the following to be known herein as “guest(s)</w:t>
      </w:r>
      <w:r w:rsidR="006E1B35" w:rsidRPr="002B244F">
        <w:rPr>
          <w:rFonts w:ascii="Calibri" w:hAnsi="Calibri"/>
        </w:rPr>
        <w:t>”</w:t>
      </w:r>
      <w:r w:rsidR="0025418D" w:rsidRPr="00C51CDD">
        <w:rPr>
          <w:rFonts w:ascii="Calibri" w:hAnsi="Calibri"/>
        </w:rPr>
        <w:t xml:space="preserve">: </w:t>
      </w:r>
      <w:r w:rsidR="00667309">
        <w:rPr>
          <w:rFonts w:ascii="Calibri" w:hAnsi="Calibri"/>
        </w:rPr>
        <w:t xml:space="preserve">Participating </w:t>
      </w:r>
      <w:r w:rsidR="00691BEF" w:rsidRPr="00C51CDD">
        <w:rPr>
          <w:rFonts w:ascii="Calibri" w:hAnsi="Calibri"/>
        </w:rPr>
        <w:t xml:space="preserve">Team, Headquarter, NCAA Staff, </w:t>
      </w:r>
      <w:r w:rsidR="003A2C9A">
        <w:rPr>
          <w:rFonts w:ascii="Calibri" w:hAnsi="Calibri"/>
        </w:rPr>
        <w:t xml:space="preserve">Committee, </w:t>
      </w:r>
      <w:r w:rsidR="00691BEF" w:rsidRPr="00C51CDD">
        <w:rPr>
          <w:rFonts w:ascii="Calibri" w:hAnsi="Calibri"/>
        </w:rPr>
        <w:t>Officials.</w:t>
      </w:r>
      <w:r w:rsidR="00765182" w:rsidRPr="00C51CDD">
        <w:rPr>
          <w:rFonts w:ascii="Calibri" w:hAnsi="Calibri"/>
        </w:rPr>
        <w:t xml:space="preserve">  </w:t>
      </w:r>
      <w:r w:rsidR="008531B2" w:rsidRPr="00C51CDD">
        <w:rPr>
          <w:rFonts w:ascii="Calibri" w:hAnsi="Calibri"/>
        </w:rPr>
        <w:t xml:space="preserve">This will confirm our room block arrangements for the </w:t>
      </w:r>
      <w:r w:rsidR="00157FE6" w:rsidRPr="00C51CDD">
        <w:rPr>
          <w:rFonts w:ascii="Calibri" w:hAnsi="Calibri"/>
        </w:rPr>
        <w:t>Event</w:t>
      </w:r>
      <w:r w:rsidR="008531B2" w:rsidRPr="00C51CDD">
        <w:rPr>
          <w:rFonts w:ascii="Calibri" w:hAnsi="Calibri"/>
        </w:rPr>
        <w:t xml:space="preserve"> </w:t>
      </w:r>
      <w:r w:rsidR="00157FE6" w:rsidRPr="00C51CDD">
        <w:rPr>
          <w:rFonts w:ascii="Calibri" w:hAnsi="Calibri"/>
        </w:rPr>
        <w:t xml:space="preserve">as </w:t>
      </w:r>
      <w:r w:rsidR="008531B2" w:rsidRPr="00C51CDD">
        <w:rPr>
          <w:rFonts w:ascii="Calibri" w:hAnsi="Calibri"/>
        </w:rPr>
        <w:t>specified below.</w:t>
      </w:r>
    </w:p>
    <w:p w14:paraId="66D1AC1C" w14:textId="77777777" w:rsidR="00F07EFE" w:rsidRDefault="00F07EFE" w:rsidP="00C51CDD">
      <w:pPr>
        <w:jc w:val="both"/>
        <w:rPr>
          <w:rFonts w:ascii="Calibri" w:hAnsi="Calibri"/>
        </w:rPr>
      </w:pPr>
    </w:p>
    <w:p w14:paraId="14C4A2FD" w14:textId="77777777" w:rsidR="00F07EFE" w:rsidRPr="006F2E7D" w:rsidRDefault="00F07EFE" w:rsidP="00F07EFE">
      <w:pPr>
        <w:jc w:val="both"/>
        <w:rPr>
          <w:rFonts w:ascii="Calibri" w:hAnsi="Calibri"/>
          <w:b/>
        </w:rPr>
      </w:pPr>
      <w:r w:rsidRPr="006F2E7D">
        <w:rPr>
          <w:rFonts w:ascii="Calibri" w:hAnsi="Calibri"/>
          <w:b/>
        </w:rPr>
        <w:t>By signing this Agreement, unless otherwise noted, initialed and dated below, the hotel indicates that it is available to be considered by the NCAA and Host Institution to house the specified group or individuals as determined by the NCAA or Host Institution, in accordance with the terms and conditions hereof.</w:t>
      </w:r>
    </w:p>
    <w:p w14:paraId="56AD7E34" w14:textId="77777777" w:rsidR="00F07EFE" w:rsidRPr="00F07EFE" w:rsidRDefault="00F07EFE" w:rsidP="00F07EFE">
      <w:pPr>
        <w:jc w:val="both"/>
        <w:rPr>
          <w:rFonts w:ascii="Calibri" w:hAnsi="Calibri"/>
        </w:rPr>
      </w:pPr>
    </w:p>
    <w:p w14:paraId="58CF76DE" w14:textId="77777777" w:rsidR="003A2C9A" w:rsidRDefault="003A2C9A" w:rsidP="00F07EFE">
      <w:pPr>
        <w:jc w:val="both"/>
        <w:rPr>
          <w:rFonts w:ascii="Calibri" w:hAnsi="Calibri"/>
        </w:rPr>
      </w:pPr>
      <w:r w:rsidRPr="003A2C9A">
        <w:rPr>
          <w:rFonts w:ascii="Calibri" w:hAnsi="Calibri"/>
        </w:rPr>
        <w:t>This agreement serves as a hold for rooms agreed upon by both parties by and betw</w:t>
      </w:r>
      <w:r>
        <w:rPr>
          <w:rFonts w:ascii="Calibri" w:hAnsi="Calibri"/>
        </w:rPr>
        <w:t>een Host Institution and Hotel and t</w:t>
      </w:r>
      <w:r w:rsidR="00F07EFE" w:rsidRPr="00F07EFE">
        <w:rPr>
          <w:rFonts w:ascii="Calibri" w:hAnsi="Calibri"/>
        </w:rPr>
        <w:t>he hotel is making this offer to encourage the NCAA to select this city</w:t>
      </w:r>
      <w:r>
        <w:rPr>
          <w:rFonts w:ascii="Calibri" w:hAnsi="Calibri"/>
        </w:rPr>
        <w:t xml:space="preserve"> and Host Institution</w:t>
      </w:r>
      <w:r w:rsidR="00F07EFE" w:rsidRPr="00F07EFE">
        <w:rPr>
          <w:rFonts w:ascii="Calibri" w:hAnsi="Calibri"/>
        </w:rPr>
        <w:t xml:space="preserve"> as one of the locations for the </w:t>
      </w:r>
      <w:r w:rsidR="00F07EFE">
        <w:rPr>
          <w:rFonts w:ascii="Calibri" w:hAnsi="Calibri"/>
        </w:rPr>
        <w:t>Event</w:t>
      </w:r>
      <w:r w:rsidR="00F07EFE" w:rsidRPr="00F07EFE">
        <w:rPr>
          <w:rFonts w:ascii="Calibri" w:hAnsi="Calibri"/>
        </w:rPr>
        <w:t xml:space="preserve">.  </w:t>
      </w:r>
      <w:r w:rsidRPr="003A2C9A">
        <w:rPr>
          <w:rFonts w:ascii="Calibri" w:hAnsi="Calibri"/>
        </w:rPr>
        <w:t>Host Institution and Hotel for and in consideration of the mutual promises and covenants expressed herein, agree to the hold of sleeping rooms and meeting space outlined in this agreement.</w:t>
      </w:r>
    </w:p>
    <w:p w14:paraId="2A1004A8" w14:textId="77777777" w:rsidR="003A2C9A" w:rsidRDefault="003A2C9A" w:rsidP="00F07EFE">
      <w:pPr>
        <w:jc w:val="both"/>
        <w:rPr>
          <w:rFonts w:ascii="Calibri" w:hAnsi="Calibri"/>
        </w:rPr>
      </w:pPr>
    </w:p>
    <w:p w14:paraId="438F6AFC" w14:textId="68EEB639" w:rsidR="00F07EFE" w:rsidRPr="00C51CDD" w:rsidRDefault="003A2C9A" w:rsidP="00F07EFE">
      <w:pPr>
        <w:jc w:val="both"/>
        <w:rPr>
          <w:rFonts w:ascii="Calibri" w:hAnsi="Calibri"/>
        </w:rPr>
      </w:pPr>
      <w:r w:rsidRPr="003A2C9A">
        <w:rPr>
          <w:rFonts w:ascii="Calibri" w:hAnsi="Calibri"/>
        </w:rPr>
        <w:t>Should Host Institution be awarded this event, the Host Institution shall assign and notify the hotel</w:t>
      </w:r>
      <w:r w:rsidR="00131B9B">
        <w:rPr>
          <w:rFonts w:ascii="Calibri" w:hAnsi="Calibri"/>
        </w:rPr>
        <w:t xml:space="preserve"> on </w:t>
      </w:r>
      <w:r w:rsidR="0054023D">
        <w:rPr>
          <w:rFonts w:ascii="Calibri" w:hAnsi="Calibri"/>
        </w:rPr>
        <w:t xml:space="preserve">the evening of </w:t>
      </w:r>
      <w:r w:rsidR="00131B9B">
        <w:rPr>
          <w:rFonts w:ascii="Calibri" w:hAnsi="Calibri"/>
        </w:rPr>
        <w:t>Monday, March</w:t>
      </w:r>
      <w:r w:rsidR="00E92855">
        <w:rPr>
          <w:rFonts w:ascii="Calibri" w:hAnsi="Calibri"/>
        </w:rPr>
        <w:t xml:space="preserve"> 16</w:t>
      </w:r>
      <w:r w:rsidR="00131B9B">
        <w:rPr>
          <w:rFonts w:ascii="Calibri" w:hAnsi="Calibri"/>
        </w:rPr>
        <w:t xml:space="preserve">, </w:t>
      </w:r>
      <w:r w:rsidR="009E6C87">
        <w:rPr>
          <w:rFonts w:ascii="Calibri" w:hAnsi="Calibri"/>
        </w:rPr>
        <w:t>20</w:t>
      </w:r>
      <w:r w:rsidR="00E92855">
        <w:rPr>
          <w:rFonts w:ascii="Calibri" w:hAnsi="Calibri"/>
        </w:rPr>
        <w:t>20</w:t>
      </w:r>
      <w:r w:rsidR="00131B9B">
        <w:rPr>
          <w:rFonts w:ascii="Calibri" w:hAnsi="Calibri"/>
        </w:rPr>
        <w:t xml:space="preserve"> </w:t>
      </w:r>
      <w:r w:rsidRPr="003A2C9A">
        <w:rPr>
          <w:rFonts w:ascii="Calibri" w:hAnsi="Calibri"/>
        </w:rPr>
        <w:t>and Hotel agrees to honor this agreement and Host Institution will be held financially responsible at the Headquarter Hotel; whereas this official contract will be provided to the Participating Team and the Participating Team will be held financially responsible at the Participating Team hotel, not the Host Institution.</w:t>
      </w:r>
      <w:r>
        <w:rPr>
          <w:rFonts w:ascii="Calibri" w:hAnsi="Calibri"/>
        </w:rPr>
        <w:t xml:space="preserve"> </w:t>
      </w:r>
      <w:r w:rsidR="00F07EFE">
        <w:rPr>
          <w:rFonts w:ascii="Calibri" w:hAnsi="Calibri"/>
        </w:rPr>
        <w:t>If the Host Institution</w:t>
      </w:r>
      <w:r w:rsidR="00F07EFE" w:rsidRPr="00F07EFE">
        <w:rPr>
          <w:rFonts w:ascii="Calibri" w:hAnsi="Calibri"/>
        </w:rPr>
        <w:t xml:space="preserve"> is not selected to host the </w:t>
      </w:r>
      <w:r w:rsidR="00F07EFE">
        <w:rPr>
          <w:rFonts w:ascii="Calibri" w:hAnsi="Calibri"/>
        </w:rPr>
        <w:t>Event</w:t>
      </w:r>
      <w:r w:rsidR="00F07EFE" w:rsidRPr="00F07EFE">
        <w:rPr>
          <w:rFonts w:ascii="Calibri" w:hAnsi="Calibri"/>
        </w:rPr>
        <w:t xml:space="preserve">, the </w:t>
      </w:r>
      <w:r w:rsidR="00F07EFE">
        <w:rPr>
          <w:rFonts w:ascii="Calibri" w:hAnsi="Calibri"/>
        </w:rPr>
        <w:t>Host Institution will notify the H</w:t>
      </w:r>
      <w:r w:rsidR="00F07EFE" w:rsidRPr="00F07EFE">
        <w:rPr>
          <w:rFonts w:ascii="Calibri" w:hAnsi="Calibri"/>
        </w:rPr>
        <w:t xml:space="preserve">otel following the </w:t>
      </w:r>
      <w:r w:rsidR="00B9655E">
        <w:rPr>
          <w:rFonts w:ascii="Calibri" w:hAnsi="Calibri"/>
        </w:rPr>
        <w:t xml:space="preserve">Monday, </w:t>
      </w:r>
      <w:r w:rsidR="00F07EFE">
        <w:rPr>
          <w:rFonts w:ascii="Calibri" w:hAnsi="Calibri"/>
        </w:rPr>
        <w:t>March</w:t>
      </w:r>
      <w:r w:rsidR="00131B9B">
        <w:rPr>
          <w:rFonts w:ascii="Calibri" w:hAnsi="Calibri"/>
        </w:rPr>
        <w:t xml:space="preserve"> 1</w:t>
      </w:r>
      <w:r w:rsidR="00E92855">
        <w:rPr>
          <w:rFonts w:ascii="Calibri" w:hAnsi="Calibri"/>
        </w:rPr>
        <w:t>6</w:t>
      </w:r>
      <w:r w:rsidR="00131B9B">
        <w:rPr>
          <w:rFonts w:ascii="Calibri" w:hAnsi="Calibri"/>
        </w:rPr>
        <w:t>,</w:t>
      </w:r>
      <w:r w:rsidR="00F07EFE">
        <w:rPr>
          <w:rFonts w:ascii="Calibri" w:hAnsi="Calibri"/>
        </w:rPr>
        <w:t xml:space="preserve"> </w:t>
      </w:r>
      <w:r w:rsidR="009E6C87">
        <w:rPr>
          <w:rFonts w:ascii="Calibri" w:hAnsi="Calibri"/>
        </w:rPr>
        <w:t>20</w:t>
      </w:r>
      <w:r w:rsidR="00E92855">
        <w:rPr>
          <w:rFonts w:ascii="Calibri" w:hAnsi="Calibri"/>
        </w:rPr>
        <w:t>20</w:t>
      </w:r>
      <w:r w:rsidR="00F07EFE">
        <w:rPr>
          <w:rFonts w:ascii="Calibri" w:hAnsi="Calibri"/>
        </w:rPr>
        <w:t xml:space="preserve"> </w:t>
      </w:r>
      <w:r w:rsidR="00F07EFE" w:rsidRPr="00F07EFE">
        <w:rPr>
          <w:rFonts w:ascii="Calibri" w:hAnsi="Calibri"/>
        </w:rPr>
        <w:t>site s</w:t>
      </w:r>
      <w:r w:rsidR="00F07EFE">
        <w:rPr>
          <w:rFonts w:ascii="Calibri" w:hAnsi="Calibri"/>
        </w:rPr>
        <w:t>election announcement, and the h</w:t>
      </w:r>
      <w:r w:rsidR="00F07EFE" w:rsidRPr="00F07EFE">
        <w:rPr>
          <w:rFonts w:ascii="Calibri" w:hAnsi="Calibri"/>
        </w:rPr>
        <w:t>otel will be released from this commitment</w:t>
      </w:r>
      <w:r>
        <w:rPr>
          <w:rFonts w:ascii="Calibri" w:hAnsi="Calibri"/>
        </w:rPr>
        <w:t xml:space="preserve"> and this agreement is terminated without penalty.</w:t>
      </w:r>
    </w:p>
    <w:p w14:paraId="70082A19" w14:textId="77777777" w:rsidR="00FB3561" w:rsidRPr="00C51CDD" w:rsidRDefault="00FB3561" w:rsidP="00C51CDD">
      <w:pPr>
        <w:widowControl w:val="0"/>
        <w:jc w:val="both"/>
        <w:rPr>
          <w:rFonts w:ascii="Calibri" w:hAnsi="Calibri"/>
        </w:rPr>
      </w:pPr>
    </w:p>
    <w:p w14:paraId="0443F826" w14:textId="77777777" w:rsidR="00FB3561" w:rsidRPr="00C51CDD" w:rsidRDefault="00FB3561" w:rsidP="00C51CDD">
      <w:pPr>
        <w:widowControl w:val="0"/>
        <w:jc w:val="both"/>
        <w:rPr>
          <w:rFonts w:ascii="Calibri" w:hAnsi="Calibri"/>
        </w:rPr>
      </w:pPr>
      <w:r w:rsidRPr="00C51CDD">
        <w:rPr>
          <w:rFonts w:ascii="Calibri" w:hAnsi="Calibri"/>
        </w:rPr>
        <w:t>EVENT INFORMATION:</w:t>
      </w:r>
    </w:p>
    <w:p w14:paraId="3E936F0B" w14:textId="6B70A4B5" w:rsidR="00FB3561" w:rsidRPr="00C51CDD" w:rsidRDefault="00FB3561" w:rsidP="00C51CDD">
      <w:pPr>
        <w:widowControl w:val="0"/>
        <w:jc w:val="both"/>
        <w:rPr>
          <w:rFonts w:ascii="Calibri" w:hAnsi="Calibri"/>
        </w:rPr>
      </w:pPr>
      <w:r w:rsidRPr="00C51CDD">
        <w:rPr>
          <w:rFonts w:ascii="Calibri" w:hAnsi="Calibri"/>
        </w:rPr>
        <w:t xml:space="preserve">Event Name: </w:t>
      </w:r>
      <w:r w:rsidR="00D45513">
        <w:rPr>
          <w:rFonts w:ascii="Calibri" w:hAnsi="Calibri"/>
        </w:rPr>
        <w:t>2020</w:t>
      </w:r>
      <w:r w:rsidR="00B24DA7" w:rsidRPr="00C51CDD">
        <w:rPr>
          <w:rFonts w:ascii="Calibri" w:hAnsi="Calibri"/>
        </w:rPr>
        <w:t xml:space="preserve"> </w:t>
      </w:r>
      <w:r w:rsidR="007442EC" w:rsidRPr="00B02D29">
        <w:rPr>
          <w:rFonts w:ascii="Calibri" w:hAnsi="Calibri"/>
        </w:rPr>
        <w:t>NCAA D</w:t>
      </w:r>
      <w:r w:rsidR="009C0AF1" w:rsidRPr="00C51CDD">
        <w:rPr>
          <w:rFonts w:ascii="Calibri" w:hAnsi="Calibri"/>
        </w:rPr>
        <w:t>ivision I</w:t>
      </w:r>
      <w:r w:rsidRPr="00C51CDD">
        <w:rPr>
          <w:rFonts w:ascii="Calibri" w:hAnsi="Calibri"/>
        </w:rPr>
        <w:t xml:space="preserve"> Women’s Basketball </w:t>
      </w:r>
      <w:r w:rsidR="00B03543" w:rsidRPr="002B244F">
        <w:rPr>
          <w:rFonts w:ascii="Calibri" w:hAnsi="Calibri"/>
        </w:rPr>
        <w:t>Championship</w:t>
      </w:r>
      <w:r w:rsidR="007442EC">
        <w:rPr>
          <w:rFonts w:ascii="Calibri" w:hAnsi="Calibri"/>
        </w:rPr>
        <w:t xml:space="preserve"> – </w:t>
      </w:r>
      <w:r w:rsidR="007442EC" w:rsidRPr="00B02D29">
        <w:rPr>
          <w:rFonts w:ascii="Calibri" w:hAnsi="Calibri"/>
        </w:rPr>
        <w:t>First &amp; Second Round</w:t>
      </w:r>
      <w:r w:rsidR="00131B9B">
        <w:rPr>
          <w:rFonts w:ascii="Calibri" w:hAnsi="Calibri"/>
        </w:rPr>
        <w:t>s</w:t>
      </w:r>
    </w:p>
    <w:p w14:paraId="3917DD67" w14:textId="40378A6E" w:rsidR="00FB3561" w:rsidRPr="00C51CDD" w:rsidRDefault="00FB3561" w:rsidP="00C51CDD">
      <w:pPr>
        <w:widowControl w:val="0"/>
        <w:ind w:left="720" w:hanging="720"/>
        <w:jc w:val="both"/>
        <w:rPr>
          <w:rFonts w:ascii="Calibri" w:hAnsi="Calibri"/>
        </w:rPr>
      </w:pPr>
      <w:r w:rsidRPr="00C51CDD">
        <w:rPr>
          <w:rFonts w:ascii="Calibri" w:hAnsi="Calibri"/>
        </w:rPr>
        <w:t xml:space="preserve">Event Start Dates: Check-in on Wednesday, March </w:t>
      </w:r>
      <w:r w:rsidR="00E92855">
        <w:rPr>
          <w:rFonts w:ascii="Calibri" w:hAnsi="Calibri"/>
        </w:rPr>
        <w:t>1</w:t>
      </w:r>
      <w:r w:rsidR="00A27DE4">
        <w:rPr>
          <w:rFonts w:ascii="Calibri" w:hAnsi="Calibri"/>
        </w:rPr>
        <w:t>8</w:t>
      </w:r>
      <w:r w:rsidRPr="00C51CDD">
        <w:rPr>
          <w:rFonts w:ascii="Calibri" w:hAnsi="Calibri"/>
        </w:rPr>
        <w:t xml:space="preserve"> or Thursday, March </w:t>
      </w:r>
      <w:r w:rsidR="00E92855">
        <w:rPr>
          <w:rFonts w:ascii="Calibri" w:hAnsi="Calibri"/>
        </w:rPr>
        <w:t>1</w:t>
      </w:r>
      <w:r w:rsidR="00A27DE4">
        <w:rPr>
          <w:rFonts w:ascii="Calibri" w:hAnsi="Calibri"/>
        </w:rPr>
        <w:t>9</w:t>
      </w:r>
      <w:r w:rsidR="009C0AF1">
        <w:rPr>
          <w:rFonts w:ascii="Calibri" w:hAnsi="Calibri"/>
        </w:rPr>
        <w:t xml:space="preserve">, </w:t>
      </w:r>
      <w:r w:rsidR="00E92855">
        <w:rPr>
          <w:rFonts w:ascii="Calibri" w:hAnsi="Calibri"/>
        </w:rPr>
        <w:t>2020</w:t>
      </w:r>
    </w:p>
    <w:p w14:paraId="63957B2D" w14:textId="028C9D73" w:rsidR="00FB3561" w:rsidRPr="00C51CDD" w:rsidRDefault="00FB3561" w:rsidP="00C51CDD">
      <w:pPr>
        <w:widowControl w:val="0"/>
        <w:ind w:left="720" w:hanging="720"/>
        <w:jc w:val="both"/>
        <w:rPr>
          <w:rFonts w:ascii="Calibri" w:hAnsi="Calibri"/>
        </w:rPr>
      </w:pPr>
      <w:r w:rsidRPr="00C51CDD">
        <w:rPr>
          <w:rFonts w:ascii="Calibri" w:hAnsi="Calibri"/>
        </w:rPr>
        <w:t xml:space="preserve">Event End Dates: Check-out on Monday, March </w:t>
      </w:r>
      <w:r w:rsidR="00F11E4E">
        <w:rPr>
          <w:rFonts w:ascii="Calibri" w:hAnsi="Calibri"/>
        </w:rPr>
        <w:t>22</w:t>
      </w:r>
      <w:r w:rsidRPr="00C51CDD">
        <w:rPr>
          <w:rFonts w:ascii="Calibri" w:hAnsi="Calibri"/>
        </w:rPr>
        <w:t xml:space="preserve"> or Tuesday, March </w:t>
      </w:r>
      <w:r w:rsidR="00F11E4E">
        <w:rPr>
          <w:rFonts w:ascii="Calibri" w:hAnsi="Calibri"/>
        </w:rPr>
        <w:t>23</w:t>
      </w:r>
      <w:r w:rsidR="009C0AF1">
        <w:rPr>
          <w:rFonts w:ascii="Calibri" w:hAnsi="Calibri"/>
        </w:rPr>
        <w:t xml:space="preserve">, </w:t>
      </w:r>
      <w:r w:rsidR="00E92855">
        <w:rPr>
          <w:rFonts w:ascii="Calibri" w:hAnsi="Calibri"/>
        </w:rPr>
        <w:t>2020</w:t>
      </w:r>
    </w:p>
    <w:p w14:paraId="78A3677A" w14:textId="44F88B47" w:rsidR="00FB3561" w:rsidRPr="00C51CDD" w:rsidRDefault="00FB3561" w:rsidP="00C51CDD">
      <w:pPr>
        <w:widowControl w:val="0"/>
        <w:jc w:val="both"/>
        <w:rPr>
          <w:rFonts w:ascii="Calibri" w:hAnsi="Calibri"/>
        </w:rPr>
      </w:pPr>
      <w:r w:rsidRPr="00C51CDD">
        <w:rPr>
          <w:rFonts w:ascii="Calibri" w:hAnsi="Calibri"/>
        </w:rPr>
        <w:t xml:space="preserve">Game Dates: Friday, March </w:t>
      </w:r>
      <w:r w:rsidR="00F11E4E">
        <w:rPr>
          <w:rFonts w:ascii="Calibri" w:hAnsi="Calibri"/>
        </w:rPr>
        <w:t>20</w:t>
      </w:r>
      <w:r w:rsidRPr="00C51CDD">
        <w:rPr>
          <w:rFonts w:ascii="Calibri" w:hAnsi="Calibri"/>
        </w:rPr>
        <w:t xml:space="preserve"> AND Sunday, March </w:t>
      </w:r>
      <w:r w:rsidR="00E92855">
        <w:rPr>
          <w:rFonts w:ascii="Calibri" w:hAnsi="Calibri"/>
        </w:rPr>
        <w:t>2</w:t>
      </w:r>
      <w:r w:rsidR="00F11E4E">
        <w:rPr>
          <w:rFonts w:ascii="Calibri" w:hAnsi="Calibri"/>
        </w:rPr>
        <w:t>2</w:t>
      </w:r>
      <w:r w:rsidR="009C0AF1">
        <w:rPr>
          <w:rFonts w:ascii="Calibri" w:hAnsi="Calibri"/>
        </w:rPr>
        <w:t xml:space="preserve">, </w:t>
      </w:r>
      <w:r w:rsidR="00E92855">
        <w:rPr>
          <w:rFonts w:ascii="Calibri" w:hAnsi="Calibri"/>
        </w:rPr>
        <w:t>2020</w:t>
      </w:r>
      <w:r w:rsidRPr="00C51CDD">
        <w:rPr>
          <w:rFonts w:ascii="Calibri" w:hAnsi="Calibri"/>
        </w:rPr>
        <w:t xml:space="preserve"> </w:t>
      </w:r>
      <w:r w:rsidRPr="00C51CDD">
        <w:rPr>
          <w:rFonts w:ascii="Calibri" w:hAnsi="Calibri"/>
          <w:u w:val="single"/>
        </w:rPr>
        <w:t>OR</w:t>
      </w:r>
      <w:r w:rsidRPr="00C51CDD">
        <w:rPr>
          <w:rFonts w:ascii="Calibri" w:hAnsi="Calibri"/>
        </w:rPr>
        <w:t xml:space="preserve"> Saturday, March </w:t>
      </w:r>
      <w:r w:rsidR="00E92855">
        <w:rPr>
          <w:rFonts w:ascii="Calibri" w:hAnsi="Calibri"/>
        </w:rPr>
        <w:t>2</w:t>
      </w:r>
      <w:r w:rsidR="00F11E4E">
        <w:rPr>
          <w:rFonts w:ascii="Calibri" w:hAnsi="Calibri"/>
        </w:rPr>
        <w:t>1</w:t>
      </w:r>
      <w:r w:rsidRPr="00C51CDD">
        <w:rPr>
          <w:rFonts w:ascii="Calibri" w:hAnsi="Calibri"/>
        </w:rPr>
        <w:t xml:space="preserve"> AND Monday, March </w:t>
      </w:r>
      <w:r w:rsidR="00E92855">
        <w:rPr>
          <w:rFonts w:ascii="Calibri" w:hAnsi="Calibri"/>
        </w:rPr>
        <w:t>2</w:t>
      </w:r>
      <w:r w:rsidR="00F11E4E">
        <w:rPr>
          <w:rFonts w:ascii="Calibri" w:hAnsi="Calibri"/>
        </w:rPr>
        <w:t>3</w:t>
      </w:r>
      <w:r w:rsidR="009C0AF1">
        <w:rPr>
          <w:rFonts w:ascii="Calibri" w:hAnsi="Calibri"/>
        </w:rPr>
        <w:t xml:space="preserve">, </w:t>
      </w:r>
      <w:r w:rsidR="009E6C87">
        <w:rPr>
          <w:rFonts w:ascii="Calibri" w:hAnsi="Calibri"/>
        </w:rPr>
        <w:t>20</w:t>
      </w:r>
      <w:r w:rsidR="00E92855">
        <w:rPr>
          <w:rFonts w:ascii="Calibri" w:hAnsi="Calibri"/>
        </w:rPr>
        <w:t>20</w:t>
      </w:r>
    </w:p>
    <w:p w14:paraId="2FC5B65F" w14:textId="7AB2BFFC" w:rsidR="00FB3561" w:rsidRPr="00C51CDD" w:rsidRDefault="00FB3561" w:rsidP="00C51CDD">
      <w:pPr>
        <w:widowControl w:val="0"/>
        <w:jc w:val="both"/>
        <w:rPr>
          <w:rFonts w:ascii="Calibri" w:hAnsi="Calibri"/>
          <w:i/>
        </w:rPr>
      </w:pPr>
      <w:r w:rsidRPr="00C51CDD">
        <w:rPr>
          <w:rFonts w:ascii="Calibri" w:hAnsi="Calibri"/>
          <w:i/>
        </w:rPr>
        <w:t>**Host</w:t>
      </w:r>
      <w:r w:rsidR="00B24DA7" w:rsidRPr="00C51CDD">
        <w:rPr>
          <w:rFonts w:ascii="Calibri" w:hAnsi="Calibri"/>
          <w:i/>
        </w:rPr>
        <w:t xml:space="preserve"> institution</w:t>
      </w:r>
      <w:r w:rsidRPr="00C51CDD">
        <w:rPr>
          <w:rFonts w:ascii="Calibri" w:hAnsi="Calibri"/>
          <w:i/>
        </w:rPr>
        <w:t xml:space="preserve"> and game dates are determined by the NCAA </w:t>
      </w:r>
      <w:r w:rsidR="00920750">
        <w:rPr>
          <w:rFonts w:ascii="Calibri" w:hAnsi="Calibri"/>
          <w:i/>
        </w:rPr>
        <w:t xml:space="preserve">and announced </w:t>
      </w:r>
      <w:r w:rsidRPr="00C51CDD">
        <w:rPr>
          <w:rFonts w:ascii="Calibri" w:hAnsi="Calibri"/>
          <w:i/>
        </w:rPr>
        <w:t xml:space="preserve">on Monday, March </w:t>
      </w:r>
      <w:r w:rsidR="00E92855">
        <w:rPr>
          <w:rFonts w:ascii="Calibri" w:hAnsi="Calibri"/>
          <w:i/>
        </w:rPr>
        <w:t>16</w:t>
      </w:r>
      <w:r w:rsidR="009C0AF1">
        <w:rPr>
          <w:rFonts w:ascii="Calibri" w:hAnsi="Calibri"/>
          <w:i/>
        </w:rPr>
        <w:t xml:space="preserve">, </w:t>
      </w:r>
      <w:r w:rsidR="00E92855">
        <w:rPr>
          <w:rFonts w:ascii="Calibri" w:hAnsi="Calibri"/>
          <w:i/>
        </w:rPr>
        <w:t>2020</w:t>
      </w:r>
      <w:r w:rsidRPr="00C51CDD">
        <w:rPr>
          <w:rFonts w:ascii="Calibri" w:hAnsi="Calibri"/>
          <w:i/>
        </w:rPr>
        <w:t xml:space="preserve"> at 7 p.m. EST on ESPN.</w:t>
      </w:r>
    </w:p>
    <w:p w14:paraId="4EF22883" w14:textId="77777777" w:rsidR="00AC2563" w:rsidRPr="00C51CDD" w:rsidRDefault="00AC2563" w:rsidP="00C51CDD">
      <w:pPr>
        <w:pStyle w:val="Footer"/>
        <w:tabs>
          <w:tab w:val="clear" w:pos="4320"/>
          <w:tab w:val="clear" w:pos="8640"/>
        </w:tabs>
        <w:jc w:val="both"/>
        <w:rPr>
          <w:rFonts w:ascii="Calibri" w:hAnsi="Calibri"/>
        </w:rPr>
      </w:pPr>
      <w:bookmarkStart w:id="1" w:name="_GoBack"/>
      <w:bookmarkEnd w:id="1"/>
    </w:p>
    <w:p w14:paraId="3B0906CD" w14:textId="77777777" w:rsidR="00B24DA7" w:rsidRPr="002B244F" w:rsidRDefault="00B24DA7" w:rsidP="00C51CDD">
      <w:pPr>
        <w:pStyle w:val="Heading1"/>
        <w:numPr>
          <w:ilvl w:val="0"/>
          <w:numId w:val="11"/>
        </w:numPr>
        <w:jc w:val="both"/>
        <w:rPr>
          <w:rFonts w:ascii="Calibri" w:hAnsi="Calibri"/>
          <w:sz w:val="20"/>
        </w:rPr>
      </w:pPr>
      <w:r w:rsidRPr="00C51CDD">
        <w:rPr>
          <w:rFonts w:ascii="Calibri" w:hAnsi="Calibri"/>
          <w:sz w:val="20"/>
        </w:rPr>
        <w:t>Room Block</w:t>
      </w:r>
      <w:r w:rsidR="009B388E" w:rsidRPr="00C51CDD">
        <w:rPr>
          <w:rFonts w:ascii="Calibri" w:hAnsi="Calibri"/>
          <w:sz w:val="20"/>
        </w:rPr>
        <w:t xml:space="preserve"> &amp; Room Rate</w:t>
      </w:r>
    </w:p>
    <w:p w14:paraId="6456BED0" w14:textId="77777777" w:rsidR="008A7502" w:rsidRPr="006E1B35" w:rsidRDefault="008A7502" w:rsidP="00C51CDD">
      <w:pPr>
        <w:jc w:val="both"/>
      </w:pPr>
    </w:p>
    <w:p w14:paraId="6EE31151" w14:textId="77777777" w:rsidR="00B03543" w:rsidRPr="002B244F" w:rsidRDefault="008A7502" w:rsidP="00C51CDD">
      <w:pPr>
        <w:numPr>
          <w:ilvl w:val="0"/>
          <w:numId w:val="47"/>
        </w:numPr>
        <w:jc w:val="both"/>
        <w:rPr>
          <w:rFonts w:ascii="Calibri" w:hAnsi="Calibri"/>
        </w:rPr>
      </w:pPr>
      <w:r w:rsidRPr="002B244F">
        <w:rPr>
          <w:rFonts w:ascii="Calibri" w:hAnsi="Calibri"/>
        </w:rPr>
        <w:t>The total peak-night room block for each group is as follows:</w:t>
      </w:r>
    </w:p>
    <w:p w14:paraId="181C55E0" w14:textId="77777777" w:rsidR="002578D3" w:rsidRDefault="002578D3" w:rsidP="002578D3">
      <w:pPr>
        <w:jc w:val="both"/>
        <w:rPr>
          <w:rFonts w:ascii="Calibri" w:hAnsi="Calibri"/>
        </w:rPr>
      </w:pPr>
    </w:p>
    <w:p w14:paraId="1217392F" w14:textId="77777777" w:rsidR="002B57AF" w:rsidRPr="005665FD" w:rsidRDefault="002B57AF" w:rsidP="002578D3">
      <w:pPr>
        <w:jc w:val="both"/>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843"/>
      </w:tblGrid>
      <w:tr w:rsidR="005665FD" w:rsidRPr="005665FD" w14:paraId="03CA1D2D" w14:textId="77777777" w:rsidTr="005665FD">
        <w:tc>
          <w:tcPr>
            <w:tcW w:w="5148" w:type="dxa"/>
            <w:shd w:val="clear" w:color="auto" w:fill="auto"/>
          </w:tcPr>
          <w:p w14:paraId="1FF98C81" w14:textId="77777777" w:rsidR="002578D3" w:rsidRPr="005665FD" w:rsidRDefault="002578D3" w:rsidP="005665FD">
            <w:pPr>
              <w:jc w:val="center"/>
              <w:rPr>
                <w:rFonts w:ascii="Calibri" w:hAnsi="Calibri"/>
                <w:b/>
              </w:rPr>
            </w:pPr>
            <w:r w:rsidRPr="005665FD">
              <w:rPr>
                <w:rFonts w:ascii="Calibri" w:hAnsi="Calibri"/>
                <w:b/>
              </w:rPr>
              <w:lastRenderedPageBreak/>
              <w:t>Entity</w:t>
            </w:r>
          </w:p>
        </w:tc>
        <w:tc>
          <w:tcPr>
            <w:tcW w:w="5148" w:type="dxa"/>
            <w:shd w:val="clear" w:color="auto" w:fill="auto"/>
          </w:tcPr>
          <w:p w14:paraId="438FEED4" w14:textId="77777777" w:rsidR="002578D3" w:rsidRPr="005665FD" w:rsidRDefault="004A2B82" w:rsidP="005665FD">
            <w:pPr>
              <w:jc w:val="center"/>
              <w:rPr>
                <w:rFonts w:ascii="Calibri" w:hAnsi="Calibri"/>
                <w:b/>
              </w:rPr>
            </w:pPr>
            <w:r w:rsidRPr="005665FD">
              <w:rPr>
                <w:rFonts w:ascii="Calibri" w:hAnsi="Calibri"/>
                <w:b/>
              </w:rPr>
              <w:t>Number of Rooms</w:t>
            </w:r>
          </w:p>
        </w:tc>
      </w:tr>
      <w:tr w:rsidR="005665FD" w:rsidRPr="005665FD" w14:paraId="2C028263" w14:textId="77777777" w:rsidTr="005665FD">
        <w:tc>
          <w:tcPr>
            <w:tcW w:w="5148" w:type="dxa"/>
            <w:shd w:val="clear" w:color="auto" w:fill="auto"/>
          </w:tcPr>
          <w:p w14:paraId="7BCDF8DF" w14:textId="77777777" w:rsidR="002578D3" w:rsidRPr="005665FD" w:rsidRDefault="004A2B82" w:rsidP="005665FD">
            <w:pPr>
              <w:jc w:val="center"/>
              <w:rPr>
                <w:rFonts w:ascii="Calibri" w:hAnsi="Calibri"/>
              </w:rPr>
            </w:pPr>
            <w:r w:rsidRPr="005665FD">
              <w:rPr>
                <w:rFonts w:ascii="Calibri" w:hAnsi="Calibri"/>
              </w:rPr>
              <w:t>Headquarter Hotel</w:t>
            </w:r>
          </w:p>
        </w:tc>
        <w:tc>
          <w:tcPr>
            <w:tcW w:w="5148" w:type="dxa"/>
            <w:shd w:val="clear" w:color="auto" w:fill="auto"/>
          </w:tcPr>
          <w:p w14:paraId="27D185B0" w14:textId="77777777" w:rsidR="002578D3" w:rsidRPr="005665FD" w:rsidRDefault="004A2B82" w:rsidP="005665FD">
            <w:pPr>
              <w:jc w:val="center"/>
              <w:rPr>
                <w:rFonts w:ascii="Calibri" w:hAnsi="Calibri"/>
              </w:rPr>
            </w:pPr>
            <w:r w:rsidRPr="005665FD">
              <w:rPr>
                <w:rFonts w:ascii="Calibri" w:hAnsi="Calibri"/>
              </w:rPr>
              <w:t>15</w:t>
            </w:r>
          </w:p>
        </w:tc>
      </w:tr>
      <w:tr w:rsidR="005665FD" w:rsidRPr="005665FD" w14:paraId="734752D9" w14:textId="77777777" w:rsidTr="005665FD">
        <w:tc>
          <w:tcPr>
            <w:tcW w:w="5148" w:type="dxa"/>
            <w:shd w:val="clear" w:color="auto" w:fill="auto"/>
          </w:tcPr>
          <w:p w14:paraId="7750D472" w14:textId="77777777" w:rsidR="002578D3" w:rsidRPr="005665FD" w:rsidRDefault="004A2B82" w:rsidP="005665FD">
            <w:pPr>
              <w:jc w:val="center"/>
              <w:rPr>
                <w:rFonts w:ascii="Calibri" w:hAnsi="Calibri"/>
              </w:rPr>
            </w:pPr>
            <w:r w:rsidRPr="005665FD">
              <w:rPr>
                <w:rFonts w:ascii="Calibri" w:hAnsi="Calibri"/>
              </w:rPr>
              <w:t>Participating Team Hotel</w:t>
            </w:r>
          </w:p>
        </w:tc>
        <w:tc>
          <w:tcPr>
            <w:tcW w:w="5148" w:type="dxa"/>
            <w:shd w:val="clear" w:color="auto" w:fill="auto"/>
          </w:tcPr>
          <w:p w14:paraId="72F31A5D" w14:textId="77777777" w:rsidR="002578D3" w:rsidRPr="005665FD" w:rsidRDefault="004A2B82" w:rsidP="005665FD">
            <w:pPr>
              <w:jc w:val="center"/>
              <w:rPr>
                <w:rFonts w:ascii="Calibri" w:hAnsi="Calibri"/>
              </w:rPr>
            </w:pPr>
            <w:r w:rsidRPr="005665FD">
              <w:rPr>
                <w:rFonts w:ascii="Calibri" w:hAnsi="Calibri"/>
              </w:rPr>
              <w:t>46 (at least 25 double doubles)</w:t>
            </w:r>
          </w:p>
        </w:tc>
      </w:tr>
    </w:tbl>
    <w:p w14:paraId="124252C9" w14:textId="77777777" w:rsidR="008A7502" w:rsidRPr="005665FD" w:rsidRDefault="00B03543" w:rsidP="00C51CDD">
      <w:pPr>
        <w:jc w:val="both"/>
        <w:rPr>
          <w:rFonts w:ascii="Calibri" w:hAnsi="Calibri"/>
        </w:rPr>
      </w:pPr>
      <w:r w:rsidRPr="005665FD">
        <w:rPr>
          <w:rFonts w:ascii="Calibri" w:hAnsi="Calibri"/>
        </w:rPr>
        <w:fldChar w:fldCharType="begin"/>
      </w:r>
      <w:r w:rsidRPr="005665FD">
        <w:rPr>
          <w:rFonts w:ascii="Calibri" w:hAnsi="Calibri"/>
        </w:rPr>
        <w:instrText xml:space="preserve"> LINK Excel.Sheet.12 "https://ncaa-my.sharepoint.com/personal/jprice_ncaa_org/Documents/NCAA/Championships/Preliminary%20Rounds/1st%20&amp;%202nd%20Rounds/Bid%20Materials/2018/First%20&amp;%20Second%20Round%202018%20Room%20Block%20Grid.xlsx" "Sheet1!R5C1:R7C8" \a \f 4 \h  \* MERGEFORMAT </w:instrText>
      </w:r>
      <w:r w:rsidRPr="005665FD">
        <w:rPr>
          <w:rFonts w:ascii="Calibri" w:hAnsi="Calibri"/>
        </w:rPr>
        <w:fldChar w:fldCharType="end"/>
      </w:r>
    </w:p>
    <w:p w14:paraId="156E978E" w14:textId="24B6E81F" w:rsidR="008A7502" w:rsidRPr="005665FD" w:rsidRDefault="005D57E7" w:rsidP="00C51CDD">
      <w:pPr>
        <w:numPr>
          <w:ilvl w:val="0"/>
          <w:numId w:val="47"/>
        </w:numPr>
        <w:jc w:val="both"/>
        <w:rPr>
          <w:rFonts w:ascii="Calibri" w:hAnsi="Calibri"/>
        </w:rPr>
      </w:pPr>
      <w:r w:rsidRPr="005665FD">
        <w:rPr>
          <w:rFonts w:ascii="Calibri" w:hAnsi="Calibri"/>
        </w:rPr>
        <w:t>Hotel</w:t>
      </w:r>
      <w:r w:rsidR="008A7502" w:rsidRPr="005665FD">
        <w:rPr>
          <w:rFonts w:ascii="Calibri" w:hAnsi="Calibri"/>
        </w:rPr>
        <w:t xml:space="preserve"> ag</w:t>
      </w:r>
      <w:r w:rsidRPr="005665FD">
        <w:rPr>
          <w:rFonts w:ascii="Calibri" w:hAnsi="Calibri"/>
        </w:rPr>
        <w:t>rees to hold the following high-</w:t>
      </w:r>
      <w:r w:rsidR="000C29A4">
        <w:rPr>
          <w:rFonts w:ascii="Calibri" w:hAnsi="Calibri"/>
        </w:rPr>
        <w:t>quality</w:t>
      </w:r>
      <w:r w:rsidRPr="005665FD">
        <w:rPr>
          <w:rFonts w:ascii="Calibri" w:hAnsi="Calibri"/>
        </w:rPr>
        <w:t>,</w:t>
      </w:r>
      <w:r w:rsidR="008A7502" w:rsidRPr="005665FD">
        <w:rPr>
          <w:rFonts w:ascii="Calibri" w:hAnsi="Calibri"/>
        </w:rPr>
        <w:t xml:space="preserve"> </w:t>
      </w:r>
      <w:r w:rsidRPr="005665FD">
        <w:rPr>
          <w:rFonts w:ascii="Calibri" w:hAnsi="Calibri"/>
        </w:rPr>
        <w:t xml:space="preserve">non-smoking </w:t>
      </w:r>
      <w:r w:rsidR="00644E6B">
        <w:rPr>
          <w:rFonts w:ascii="Calibri" w:hAnsi="Calibri"/>
        </w:rPr>
        <w:t xml:space="preserve">rooms for the assignment by </w:t>
      </w:r>
      <w:r w:rsidR="008A7502" w:rsidRPr="005665FD">
        <w:rPr>
          <w:rFonts w:ascii="Calibri" w:hAnsi="Calibri"/>
        </w:rPr>
        <w:t xml:space="preserve">Host Institution on the days indicated during the </w:t>
      </w:r>
      <w:r w:rsidR="00F11E4E">
        <w:rPr>
          <w:rFonts w:ascii="Calibri" w:hAnsi="Calibri"/>
        </w:rPr>
        <w:t>2020</w:t>
      </w:r>
      <w:r w:rsidR="000C29A4">
        <w:rPr>
          <w:rFonts w:ascii="Calibri" w:hAnsi="Calibri"/>
        </w:rPr>
        <w:t xml:space="preserve"> </w:t>
      </w:r>
      <w:r w:rsidR="008A7502" w:rsidRPr="005665FD">
        <w:rPr>
          <w:rFonts w:ascii="Calibri" w:hAnsi="Calibri"/>
        </w:rPr>
        <w:t>NCAA</w:t>
      </w:r>
      <w:r w:rsidR="00685A10">
        <w:rPr>
          <w:rFonts w:ascii="Calibri" w:hAnsi="Calibri"/>
        </w:rPr>
        <w:t>®</w:t>
      </w:r>
      <w:r w:rsidR="008A7502" w:rsidRPr="005665FD">
        <w:rPr>
          <w:rFonts w:ascii="Calibri" w:hAnsi="Calibri"/>
        </w:rPr>
        <w:t xml:space="preserve"> DI Women’s Basketball Championship First and Second Round</w:t>
      </w:r>
      <w:r w:rsidR="00131B9B">
        <w:rPr>
          <w:rFonts w:ascii="Calibri" w:hAnsi="Calibri"/>
        </w:rPr>
        <w:t>s</w:t>
      </w:r>
      <w:r w:rsidR="008A7502" w:rsidRPr="005665FD">
        <w:rPr>
          <w:rFonts w:ascii="Calibri" w:hAnsi="Calibri"/>
        </w:rPr>
        <w:t>:</w:t>
      </w:r>
    </w:p>
    <w:p w14:paraId="4EB8CE58" w14:textId="77777777" w:rsidR="008A7502" w:rsidRPr="00C51CDD" w:rsidRDefault="008A7502" w:rsidP="00C51CDD">
      <w:pPr>
        <w:jc w:val="both"/>
        <w:rPr>
          <w:rFonts w:ascii="Calibri" w:hAnsi="Calibri"/>
        </w:rPr>
      </w:pPr>
    </w:p>
    <w:p w14:paraId="22D0E2CF" w14:textId="77777777" w:rsidR="00A10694" w:rsidRPr="005665FD" w:rsidRDefault="000C29A4" w:rsidP="00C51CDD">
      <w:pPr>
        <w:ind w:left="360"/>
        <w:jc w:val="both"/>
        <w:rPr>
          <w:rFonts w:ascii="Calibri" w:hAnsi="Calibri"/>
        </w:rPr>
      </w:pPr>
      <w:r>
        <w:rPr>
          <w:rFonts w:ascii="Calibri" w:hAnsi="Calibri"/>
        </w:rPr>
        <w:t>If Host Institution is selected to host</w:t>
      </w:r>
      <w:r w:rsidR="00644E6B">
        <w:rPr>
          <w:rFonts w:ascii="Calibri" w:hAnsi="Calibri"/>
        </w:rPr>
        <w:t>,</w:t>
      </w:r>
      <w:r w:rsidR="00F035B9">
        <w:rPr>
          <w:rFonts w:ascii="Calibri" w:hAnsi="Calibri"/>
        </w:rPr>
        <w:t xml:space="preserve"> Hotel</w:t>
      </w:r>
      <w:r w:rsidR="009B388E" w:rsidRPr="005665FD">
        <w:rPr>
          <w:rFonts w:ascii="Calibri" w:hAnsi="Calibri"/>
        </w:rPr>
        <w:t xml:space="preserve"> </w:t>
      </w:r>
      <w:r w:rsidR="001E0350" w:rsidRPr="005665FD">
        <w:rPr>
          <w:rFonts w:ascii="Calibri" w:hAnsi="Calibri"/>
        </w:rPr>
        <w:t xml:space="preserve">will </w:t>
      </w:r>
      <w:r w:rsidR="009B388E" w:rsidRPr="005665FD">
        <w:rPr>
          <w:rFonts w:ascii="Calibri" w:hAnsi="Calibri"/>
        </w:rPr>
        <w:t>function as</w:t>
      </w:r>
      <w:r w:rsidR="00B24DA7" w:rsidRPr="00C51CDD">
        <w:rPr>
          <w:rFonts w:ascii="Calibri" w:hAnsi="Calibri"/>
        </w:rPr>
        <w:t xml:space="preserve"> </w:t>
      </w:r>
      <w:r w:rsidR="001E0350" w:rsidRPr="005665FD">
        <w:rPr>
          <w:rFonts w:ascii="Calibri" w:hAnsi="Calibri"/>
        </w:rPr>
        <w:t xml:space="preserve">a </w:t>
      </w:r>
      <w:r w:rsidR="009B388E" w:rsidRPr="005665FD">
        <w:rPr>
          <w:rFonts w:ascii="Calibri" w:hAnsi="Calibri"/>
        </w:rPr>
        <w:t xml:space="preserve">(check one):  </w:t>
      </w:r>
      <w:r w:rsidR="00A10694" w:rsidRPr="005665FD">
        <w:rPr>
          <w:rFonts w:ascii="Calibri" w:hAnsi="Calibri"/>
        </w:rPr>
        <w:tab/>
      </w:r>
      <w:r w:rsidR="009B388E" w:rsidRPr="005665FD">
        <w:rPr>
          <w:rFonts w:ascii="Calibri" w:hAnsi="Calibri"/>
        </w:rPr>
        <w:t>_____ Headquarter</w:t>
      </w:r>
      <w:r w:rsidR="001E0350" w:rsidRPr="005665FD">
        <w:rPr>
          <w:rFonts w:ascii="Calibri" w:hAnsi="Calibri"/>
        </w:rPr>
        <w:t xml:space="preserve"> Hotel</w:t>
      </w:r>
    </w:p>
    <w:p w14:paraId="4299D4B3" w14:textId="77777777" w:rsidR="00A10694" w:rsidRPr="005665FD" w:rsidRDefault="00A10694" w:rsidP="00C51CDD">
      <w:pPr>
        <w:ind w:left="360"/>
        <w:jc w:val="both"/>
        <w:rPr>
          <w:rFonts w:ascii="Calibri" w:hAnsi="Calibri"/>
        </w:rPr>
      </w:pPr>
    </w:p>
    <w:p w14:paraId="2281A508" w14:textId="77777777" w:rsidR="00B24DA7" w:rsidRPr="00C51CDD" w:rsidRDefault="00B24DA7" w:rsidP="00C51CDD">
      <w:pPr>
        <w:ind w:left="5760" w:firstLine="720"/>
        <w:jc w:val="both"/>
        <w:rPr>
          <w:rFonts w:ascii="Calibri" w:hAnsi="Calibri"/>
        </w:rPr>
      </w:pPr>
      <w:r w:rsidRPr="00C51CDD">
        <w:rPr>
          <w:rFonts w:ascii="Calibri" w:hAnsi="Calibri"/>
        </w:rPr>
        <w:t xml:space="preserve">_____ </w:t>
      </w:r>
      <w:r w:rsidR="001E0350" w:rsidRPr="005665FD">
        <w:rPr>
          <w:rFonts w:ascii="Calibri" w:hAnsi="Calibri"/>
        </w:rPr>
        <w:t xml:space="preserve">Participating </w:t>
      </w:r>
      <w:r w:rsidRPr="00C51CDD">
        <w:rPr>
          <w:rFonts w:ascii="Calibri" w:hAnsi="Calibri"/>
        </w:rPr>
        <w:t>Team</w:t>
      </w:r>
      <w:r w:rsidR="001E0350" w:rsidRPr="005665FD">
        <w:rPr>
          <w:rFonts w:ascii="Calibri" w:hAnsi="Calibri"/>
        </w:rPr>
        <w:t xml:space="preserve"> Hotel</w:t>
      </w:r>
    </w:p>
    <w:p w14:paraId="62A4DAC1" w14:textId="77777777" w:rsidR="00B03543" w:rsidRPr="00C51CDD" w:rsidRDefault="00B03543" w:rsidP="00C51CDD">
      <w:pPr>
        <w:jc w:val="both"/>
        <w:rPr>
          <w:rFonts w:ascii="Calibri" w:hAnsi="Calibri"/>
        </w:rPr>
      </w:pPr>
    </w:p>
    <w:p w14:paraId="6968F674" w14:textId="77777777" w:rsidR="009067BD" w:rsidRDefault="000C29A4" w:rsidP="00C51CDD">
      <w:pPr>
        <w:ind w:left="360"/>
        <w:jc w:val="both"/>
        <w:rPr>
          <w:rFonts w:ascii="Calibri" w:hAnsi="Calibri"/>
        </w:rPr>
      </w:pPr>
      <w:r>
        <w:rPr>
          <w:rFonts w:ascii="Calibri" w:hAnsi="Calibri"/>
        </w:rPr>
        <w:t>As</w:t>
      </w:r>
      <w:r w:rsidR="004013DB" w:rsidRPr="005665FD">
        <w:rPr>
          <w:rFonts w:ascii="Calibri" w:hAnsi="Calibri"/>
        </w:rPr>
        <w:t xml:space="preserve"> the Headquarter</w:t>
      </w:r>
      <w:r w:rsidR="001F5143" w:rsidRPr="00C51CDD">
        <w:rPr>
          <w:rFonts w:ascii="Calibri" w:hAnsi="Calibri"/>
        </w:rPr>
        <w:t xml:space="preserve"> Hotel, the following shall apply:</w:t>
      </w:r>
    </w:p>
    <w:p w14:paraId="7AC39FE5" w14:textId="77777777" w:rsidR="000C29A4" w:rsidRDefault="000C29A4" w:rsidP="00C51CDD">
      <w:pPr>
        <w:ind w:left="360"/>
        <w:jc w:val="both"/>
        <w:rPr>
          <w:rFonts w:ascii="Calibri" w:hAnsi="Calibri"/>
        </w:rPr>
      </w:pPr>
    </w:p>
    <w:p w14:paraId="3DDA19A4" w14:textId="7AB2656B" w:rsidR="000C29A4" w:rsidRPr="005665FD" w:rsidRDefault="00685A10" w:rsidP="00C51CDD">
      <w:pPr>
        <w:ind w:left="360"/>
        <w:jc w:val="both"/>
        <w:rPr>
          <w:rFonts w:ascii="Calibri" w:hAnsi="Calibri"/>
        </w:rPr>
      </w:pPr>
      <w:r>
        <w:rPr>
          <w:rFonts w:ascii="Calibri" w:hAnsi="Calibri"/>
        </w:rPr>
        <w:t>Room Rate: $</w:t>
      </w:r>
      <w:r w:rsidR="000C29A4">
        <w:rPr>
          <w:rFonts w:ascii="Calibri" w:hAnsi="Calibri"/>
        </w:rPr>
        <w:t>_____________</w:t>
      </w:r>
      <w:r w:rsidR="00E36520">
        <w:rPr>
          <w:rFonts w:ascii="Calibri" w:hAnsi="Calibri"/>
        </w:rPr>
        <w:tab/>
      </w:r>
      <w:r w:rsidR="00E36520">
        <w:rPr>
          <w:rFonts w:ascii="Calibri" w:hAnsi="Calibri"/>
        </w:rPr>
        <w:tab/>
      </w:r>
      <w:r w:rsidR="00E36520">
        <w:rPr>
          <w:rFonts w:ascii="Calibri" w:hAnsi="Calibri"/>
        </w:rPr>
        <w:tab/>
      </w:r>
      <w:r w:rsidR="00E36520">
        <w:rPr>
          <w:rFonts w:ascii="Calibri" w:hAnsi="Calibri"/>
        </w:rPr>
        <w:tab/>
      </w:r>
      <w:r w:rsidR="00E36520">
        <w:rPr>
          <w:rFonts w:ascii="Calibri" w:hAnsi="Calibri"/>
        </w:rPr>
        <w:tab/>
        <w:t>Tax Rate: _____________</w:t>
      </w:r>
      <w:r w:rsidR="005F0717">
        <w:rPr>
          <w:rFonts w:ascii="Calibri" w:hAnsi="Calibri"/>
        </w:rPr>
        <w:t>%</w:t>
      </w:r>
      <w:r w:rsidR="00E36520">
        <w:rPr>
          <w:rFonts w:ascii="Calibri" w:hAnsi="Calibri"/>
        </w:rPr>
        <w:tab/>
      </w:r>
    </w:p>
    <w:p w14:paraId="73166F62" w14:textId="77777777" w:rsidR="009067BD" w:rsidRPr="005665FD" w:rsidRDefault="009067BD" w:rsidP="009067BD">
      <w:pPr>
        <w:ind w:left="360"/>
        <w:jc w:val="both"/>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11"/>
        <w:gridCol w:w="1625"/>
        <w:gridCol w:w="1610"/>
        <w:gridCol w:w="1624"/>
        <w:gridCol w:w="1629"/>
      </w:tblGrid>
      <w:tr w:rsidR="009067BD" w:rsidRPr="005665FD" w14:paraId="3D76F657" w14:textId="77777777" w:rsidTr="005665FD">
        <w:trPr>
          <w:trHeight w:val="695"/>
        </w:trPr>
        <w:tc>
          <w:tcPr>
            <w:tcW w:w="1654" w:type="dxa"/>
            <w:shd w:val="clear" w:color="auto" w:fill="auto"/>
          </w:tcPr>
          <w:p w14:paraId="3EBBF564" w14:textId="77777777" w:rsidR="002578D3" w:rsidRPr="005665FD" w:rsidRDefault="002578D3" w:rsidP="005665FD">
            <w:pPr>
              <w:jc w:val="center"/>
              <w:rPr>
                <w:rFonts w:ascii="Calibri" w:hAnsi="Calibri"/>
                <w:b/>
              </w:rPr>
            </w:pPr>
            <w:bookmarkStart w:id="2" w:name="_Hlk491792818"/>
          </w:p>
          <w:p w14:paraId="4BC1E1A8" w14:textId="77777777" w:rsidR="009067BD" w:rsidRPr="005665FD" w:rsidRDefault="009067BD" w:rsidP="005665FD">
            <w:pPr>
              <w:jc w:val="center"/>
              <w:rPr>
                <w:rFonts w:ascii="Calibri" w:hAnsi="Calibri"/>
                <w:b/>
              </w:rPr>
            </w:pPr>
            <w:r w:rsidRPr="005665FD">
              <w:rPr>
                <w:rFonts w:ascii="Calibri" w:hAnsi="Calibri"/>
                <w:b/>
              </w:rPr>
              <w:t>DAY</w:t>
            </w:r>
          </w:p>
        </w:tc>
        <w:tc>
          <w:tcPr>
            <w:tcW w:w="1655" w:type="dxa"/>
            <w:shd w:val="clear" w:color="auto" w:fill="auto"/>
          </w:tcPr>
          <w:p w14:paraId="67FACC2F" w14:textId="77777777" w:rsidR="002578D3" w:rsidRPr="005665FD" w:rsidRDefault="002578D3" w:rsidP="005665FD">
            <w:pPr>
              <w:jc w:val="center"/>
              <w:rPr>
                <w:rFonts w:ascii="Calibri" w:hAnsi="Calibri"/>
                <w:b/>
              </w:rPr>
            </w:pPr>
          </w:p>
          <w:p w14:paraId="1B782555" w14:textId="77777777" w:rsidR="009067BD" w:rsidRPr="005665FD" w:rsidRDefault="009067BD" w:rsidP="005665FD">
            <w:pPr>
              <w:jc w:val="center"/>
              <w:rPr>
                <w:rFonts w:ascii="Calibri" w:hAnsi="Calibri"/>
                <w:b/>
              </w:rPr>
            </w:pPr>
            <w:r w:rsidRPr="005665FD">
              <w:rPr>
                <w:rFonts w:ascii="Calibri" w:hAnsi="Calibri"/>
                <w:b/>
              </w:rPr>
              <w:t>DATE</w:t>
            </w:r>
          </w:p>
        </w:tc>
        <w:tc>
          <w:tcPr>
            <w:tcW w:w="1654" w:type="dxa"/>
            <w:shd w:val="clear" w:color="auto" w:fill="auto"/>
          </w:tcPr>
          <w:p w14:paraId="6B3CE3D3" w14:textId="77777777" w:rsidR="002578D3" w:rsidRPr="005665FD" w:rsidRDefault="002578D3" w:rsidP="005665FD">
            <w:pPr>
              <w:jc w:val="center"/>
              <w:rPr>
                <w:rFonts w:ascii="Calibri" w:hAnsi="Calibri"/>
                <w:b/>
                <w:sz w:val="8"/>
                <w:szCs w:val="8"/>
              </w:rPr>
            </w:pPr>
          </w:p>
          <w:p w14:paraId="19FD0D77" w14:textId="77777777" w:rsidR="009067BD" w:rsidRPr="005665FD" w:rsidRDefault="009067BD" w:rsidP="005665FD">
            <w:pPr>
              <w:jc w:val="center"/>
              <w:rPr>
                <w:rFonts w:ascii="Calibri" w:hAnsi="Calibri"/>
                <w:b/>
              </w:rPr>
            </w:pPr>
            <w:r w:rsidRPr="005665FD">
              <w:rPr>
                <w:rFonts w:ascii="Calibri" w:hAnsi="Calibri"/>
                <w:b/>
              </w:rPr>
              <w:t>DOUBLE DOUBLES</w:t>
            </w:r>
          </w:p>
        </w:tc>
        <w:tc>
          <w:tcPr>
            <w:tcW w:w="1655" w:type="dxa"/>
            <w:shd w:val="clear" w:color="auto" w:fill="auto"/>
          </w:tcPr>
          <w:p w14:paraId="1BFA52CB" w14:textId="77777777" w:rsidR="002578D3" w:rsidRPr="005665FD" w:rsidRDefault="002578D3" w:rsidP="005665FD">
            <w:pPr>
              <w:jc w:val="center"/>
              <w:rPr>
                <w:rFonts w:ascii="Calibri" w:hAnsi="Calibri"/>
                <w:b/>
              </w:rPr>
            </w:pPr>
          </w:p>
          <w:p w14:paraId="6D46F0F0" w14:textId="77777777" w:rsidR="009067BD" w:rsidRPr="005665FD" w:rsidRDefault="009067BD" w:rsidP="005665FD">
            <w:pPr>
              <w:jc w:val="center"/>
              <w:rPr>
                <w:rFonts w:ascii="Calibri" w:hAnsi="Calibri"/>
                <w:b/>
              </w:rPr>
            </w:pPr>
            <w:r w:rsidRPr="005665FD">
              <w:rPr>
                <w:rFonts w:ascii="Calibri" w:hAnsi="Calibri"/>
                <w:b/>
              </w:rPr>
              <w:t>KING</w:t>
            </w:r>
          </w:p>
        </w:tc>
        <w:tc>
          <w:tcPr>
            <w:tcW w:w="1654" w:type="dxa"/>
            <w:shd w:val="clear" w:color="auto" w:fill="auto"/>
          </w:tcPr>
          <w:p w14:paraId="5596140F" w14:textId="77777777" w:rsidR="002578D3" w:rsidRPr="005665FD" w:rsidRDefault="002578D3" w:rsidP="005665FD">
            <w:pPr>
              <w:jc w:val="center"/>
              <w:rPr>
                <w:rFonts w:ascii="Calibri" w:hAnsi="Calibri"/>
                <w:b/>
                <w:sz w:val="8"/>
                <w:szCs w:val="8"/>
              </w:rPr>
            </w:pPr>
          </w:p>
          <w:p w14:paraId="798C5A70" w14:textId="77777777" w:rsidR="009067BD" w:rsidRPr="005665FD" w:rsidRDefault="009067BD" w:rsidP="005665FD">
            <w:pPr>
              <w:jc w:val="center"/>
              <w:rPr>
                <w:rFonts w:ascii="Calibri" w:hAnsi="Calibri"/>
                <w:b/>
              </w:rPr>
            </w:pPr>
            <w:r w:rsidRPr="005665FD">
              <w:rPr>
                <w:rFonts w:ascii="Calibri" w:hAnsi="Calibri"/>
                <w:b/>
              </w:rPr>
              <w:t>1 BR SUITE (Comp. Upgrade)</w:t>
            </w:r>
          </w:p>
        </w:tc>
        <w:tc>
          <w:tcPr>
            <w:tcW w:w="1655" w:type="dxa"/>
            <w:shd w:val="clear" w:color="auto" w:fill="auto"/>
          </w:tcPr>
          <w:p w14:paraId="18767679" w14:textId="77777777" w:rsidR="002578D3" w:rsidRPr="005665FD" w:rsidRDefault="002578D3" w:rsidP="005665FD">
            <w:pPr>
              <w:jc w:val="center"/>
              <w:rPr>
                <w:rFonts w:ascii="Calibri" w:hAnsi="Calibri"/>
                <w:b/>
                <w:sz w:val="8"/>
                <w:szCs w:val="8"/>
              </w:rPr>
            </w:pPr>
          </w:p>
          <w:p w14:paraId="13ABB622" w14:textId="77777777" w:rsidR="009067BD" w:rsidRPr="005665FD" w:rsidRDefault="002578D3" w:rsidP="005665FD">
            <w:pPr>
              <w:jc w:val="center"/>
              <w:rPr>
                <w:rFonts w:ascii="Calibri" w:hAnsi="Calibri"/>
                <w:b/>
              </w:rPr>
            </w:pPr>
            <w:r w:rsidRPr="005665FD">
              <w:rPr>
                <w:rFonts w:ascii="Calibri" w:hAnsi="Calibri"/>
                <w:b/>
              </w:rPr>
              <w:t>TOTAL RESERVED BLOCK</w:t>
            </w:r>
          </w:p>
        </w:tc>
      </w:tr>
      <w:tr w:rsidR="009067BD" w:rsidRPr="005665FD" w14:paraId="6F65A5E5" w14:textId="77777777" w:rsidTr="005665FD">
        <w:trPr>
          <w:trHeight w:val="251"/>
        </w:trPr>
        <w:tc>
          <w:tcPr>
            <w:tcW w:w="1654" w:type="dxa"/>
            <w:shd w:val="clear" w:color="auto" w:fill="auto"/>
          </w:tcPr>
          <w:p w14:paraId="17D54618" w14:textId="77777777" w:rsidR="009067BD" w:rsidRPr="00C51CDD" w:rsidRDefault="009067BD" w:rsidP="005665FD">
            <w:pPr>
              <w:jc w:val="center"/>
              <w:rPr>
                <w:rFonts w:ascii="Calibri" w:hAnsi="Calibri"/>
                <w:sz w:val="19"/>
                <w:szCs w:val="19"/>
              </w:rPr>
            </w:pPr>
            <w:r w:rsidRPr="00C51CDD">
              <w:rPr>
                <w:rFonts w:ascii="Calibri" w:hAnsi="Calibri"/>
                <w:sz w:val="19"/>
                <w:szCs w:val="19"/>
              </w:rPr>
              <w:t>Wed. OR Thurs.</w:t>
            </w:r>
          </w:p>
        </w:tc>
        <w:tc>
          <w:tcPr>
            <w:tcW w:w="1655" w:type="dxa"/>
            <w:shd w:val="clear" w:color="auto" w:fill="auto"/>
          </w:tcPr>
          <w:p w14:paraId="6BEEBC11" w14:textId="394CCF8A" w:rsidR="009067BD" w:rsidRPr="00C51CDD" w:rsidRDefault="009067BD" w:rsidP="005665FD">
            <w:pPr>
              <w:jc w:val="center"/>
              <w:rPr>
                <w:rFonts w:ascii="Calibri" w:hAnsi="Calibri"/>
                <w:sz w:val="19"/>
                <w:szCs w:val="19"/>
              </w:rPr>
            </w:pPr>
            <w:r w:rsidRPr="00C51CDD">
              <w:rPr>
                <w:rFonts w:ascii="Calibri" w:hAnsi="Calibri"/>
                <w:sz w:val="19"/>
                <w:szCs w:val="19"/>
              </w:rPr>
              <w:t>3/</w:t>
            </w:r>
            <w:r w:rsidR="00F11E4E">
              <w:rPr>
                <w:rFonts w:ascii="Calibri" w:hAnsi="Calibri"/>
                <w:sz w:val="19"/>
                <w:szCs w:val="19"/>
              </w:rPr>
              <w:t>1</w:t>
            </w:r>
            <w:r w:rsidR="00A27DE4">
              <w:rPr>
                <w:rFonts w:ascii="Calibri" w:hAnsi="Calibri"/>
                <w:sz w:val="19"/>
                <w:szCs w:val="19"/>
              </w:rPr>
              <w:t>8</w:t>
            </w:r>
            <w:r w:rsidRPr="00C51CDD">
              <w:rPr>
                <w:rFonts w:ascii="Calibri" w:hAnsi="Calibri"/>
                <w:sz w:val="19"/>
                <w:szCs w:val="19"/>
              </w:rPr>
              <w:t xml:space="preserve"> OR 3/</w:t>
            </w:r>
            <w:r w:rsidR="00F11E4E">
              <w:rPr>
                <w:rFonts w:ascii="Calibri" w:hAnsi="Calibri"/>
                <w:sz w:val="19"/>
                <w:szCs w:val="19"/>
              </w:rPr>
              <w:t>1</w:t>
            </w:r>
            <w:r w:rsidR="00A27DE4">
              <w:rPr>
                <w:rFonts w:ascii="Calibri" w:hAnsi="Calibri"/>
                <w:sz w:val="19"/>
                <w:szCs w:val="19"/>
              </w:rPr>
              <w:t>9</w:t>
            </w:r>
          </w:p>
        </w:tc>
        <w:tc>
          <w:tcPr>
            <w:tcW w:w="1654" w:type="dxa"/>
            <w:shd w:val="clear" w:color="auto" w:fill="auto"/>
          </w:tcPr>
          <w:p w14:paraId="40B1BE9A" w14:textId="77777777" w:rsidR="009067BD" w:rsidRPr="005665FD" w:rsidRDefault="002578D3" w:rsidP="005665FD">
            <w:pPr>
              <w:jc w:val="center"/>
              <w:rPr>
                <w:rFonts w:ascii="Calibri" w:hAnsi="Calibri"/>
              </w:rPr>
            </w:pPr>
            <w:r w:rsidRPr="005665FD">
              <w:rPr>
                <w:rFonts w:ascii="Calibri" w:hAnsi="Calibri"/>
              </w:rPr>
              <w:t>5</w:t>
            </w:r>
          </w:p>
        </w:tc>
        <w:tc>
          <w:tcPr>
            <w:tcW w:w="1655" w:type="dxa"/>
            <w:shd w:val="clear" w:color="auto" w:fill="auto"/>
          </w:tcPr>
          <w:p w14:paraId="7DE9FF78" w14:textId="77777777" w:rsidR="009067BD" w:rsidRPr="005665FD" w:rsidRDefault="002578D3" w:rsidP="005665FD">
            <w:pPr>
              <w:jc w:val="center"/>
              <w:rPr>
                <w:rFonts w:ascii="Calibri" w:hAnsi="Calibri"/>
              </w:rPr>
            </w:pPr>
            <w:r w:rsidRPr="005665FD">
              <w:rPr>
                <w:rFonts w:ascii="Calibri" w:hAnsi="Calibri"/>
              </w:rPr>
              <w:t>1</w:t>
            </w:r>
          </w:p>
        </w:tc>
        <w:tc>
          <w:tcPr>
            <w:tcW w:w="1654" w:type="dxa"/>
            <w:shd w:val="clear" w:color="auto" w:fill="auto"/>
          </w:tcPr>
          <w:p w14:paraId="14FAA385" w14:textId="77777777" w:rsidR="009067BD" w:rsidRPr="005665FD" w:rsidRDefault="002578D3" w:rsidP="005665FD">
            <w:pPr>
              <w:jc w:val="center"/>
              <w:rPr>
                <w:rFonts w:ascii="Calibri" w:hAnsi="Calibri"/>
              </w:rPr>
            </w:pPr>
            <w:r w:rsidRPr="005665FD">
              <w:rPr>
                <w:rFonts w:ascii="Calibri" w:hAnsi="Calibri"/>
              </w:rPr>
              <w:t>1</w:t>
            </w:r>
          </w:p>
        </w:tc>
        <w:tc>
          <w:tcPr>
            <w:tcW w:w="1655" w:type="dxa"/>
            <w:shd w:val="clear" w:color="auto" w:fill="auto"/>
          </w:tcPr>
          <w:p w14:paraId="6E5FE1C8" w14:textId="77777777" w:rsidR="009067BD" w:rsidRPr="005665FD" w:rsidRDefault="002578D3" w:rsidP="005665FD">
            <w:pPr>
              <w:jc w:val="center"/>
              <w:rPr>
                <w:rFonts w:ascii="Calibri" w:hAnsi="Calibri"/>
              </w:rPr>
            </w:pPr>
            <w:r w:rsidRPr="005665FD">
              <w:rPr>
                <w:rFonts w:ascii="Calibri" w:hAnsi="Calibri"/>
              </w:rPr>
              <w:t>7</w:t>
            </w:r>
          </w:p>
        </w:tc>
      </w:tr>
      <w:tr w:rsidR="009067BD" w:rsidRPr="005665FD" w14:paraId="54EBDF1F" w14:textId="77777777" w:rsidTr="005665FD">
        <w:trPr>
          <w:trHeight w:val="231"/>
        </w:trPr>
        <w:tc>
          <w:tcPr>
            <w:tcW w:w="1654" w:type="dxa"/>
            <w:shd w:val="clear" w:color="auto" w:fill="auto"/>
          </w:tcPr>
          <w:p w14:paraId="299A464B" w14:textId="77777777" w:rsidR="009067BD" w:rsidRPr="00C51CDD" w:rsidRDefault="009067BD" w:rsidP="005665FD">
            <w:pPr>
              <w:jc w:val="center"/>
              <w:rPr>
                <w:rFonts w:ascii="Calibri" w:hAnsi="Calibri"/>
                <w:sz w:val="19"/>
                <w:szCs w:val="19"/>
              </w:rPr>
            </w:pPr>
            <w:r w:rsidRPr="00C51CDD">
              <w:rPr>
                <w:rFonts w:ascii="Calibri" w:hAnsi="Calibri"/>
                <w:sz w:val="19"/>
                <w:szCs w:val="19"/>
              </w:rPr>
              <w:t>Thurs. OR Fri.</w:t>
            </w:r>
          </w:p>
        </w:tc>
        <w:tc>
          <w:tcPr>
            <w:tcW w:w="1655" w:type="dxa"/>
            <w:shd w:val="clear" w:color="auto" w:fill="auto"/>
          </w:tcPr>
          <w:p w14:paraId="1E8767B7" w14:textId="3E93EA75" w:rsidR="009067BD" w:rsidRPr="00C51CDD" w:rsidRDefault="009067BD" w:rsidP="005665FD">
            <w:pPr>
              <w:jc w:val="center"/>
              <w:rPr>
                <w:rFonts w:ascii="Calibri" w:hAnsi="Calibri"/>
                <w:sz w:val="19"/>
                <w:szCs w:val="19"/>
              </w:rPr>
            </w:pPr>
            <w:r w:rsidRPr="00C51CDD">
              <w:rPr>
                <w:rFonts w:ascii="Calibri" w:hAnsi="Calibri"/>
                <w:sz w:val="19"/>
                <w:szCs w:val="19"/>
              </w:rPr>
              <w:t>3/</w:t>
            </w:r>
            <w:r w:rsidR="00F11E4E">
              <w:rPr>
                <w:rFonts w:ascii="Calibri" w:hAnsi="Calibri"/>
                <w:sz w:val="19"/>
                <w:szCs w:val="19"/>
              </w:rPr>
              <w:t>1</w:t>
            </w:r>
            <w:r w:rsidR="00A27DE4">
              <w:rPr>
                <w:rFonts w:ascii="Calibri" w:hAnsi="Calibri"/>
                <w:sz w:val="19"/>
                <w:szCs w:val="19"/>
              </w:rPr>
              <w:t>9</w:t>
            </w:r>
            <w:r w:rsidRPr="00C51CDD">
              <w:rPr>
                <w:rFonts w:ascii="Calibri" w:hAnsi="Calibri"/>
                <w:sz w:val="19"/>
                <w:szCs w:val="19"/>
              </w:rPr>
              <w:t xml:space="preserve"> OR 3/</w:t>
            </w:r>
            <w:r w:rsidR="00A27DE4">
              <w:rPr>
                <w:rFonts w:ascii="Calibri" w:hAnsi="Calibri"/>
                <w:sz w:val="19"/>
                <w:szCs w:val="19"/>
              </w:rPr>
              <w:t>20</w:t>
            </w:r>
          </w:p>
        </w:tc>
        <w:tc>
          <w:tcPr>
            <w:tcW w:w="1654" w:type="dxa"/>
            <w:shd w:val="clear" w:color="auto" w:fill="auto"/>
          </w:tcPr>
          <w:p w14:paraId="4BA2A15C" w14:textId="77777777" w:rsidR="009067BD" w:rsidRPr="005665FD" w:rsidRDefault="002578D3" w:rsidP="005665FD">
            <w:pPr>
              <w:jc w:val="center"/>
              <w:rPr>
                <w:rFonts w:ascii="Calibri" w:hAnsi="Calibri"/>
              </w:rPr>
            </w:pPr>
            <w:r w:rsidRPr="005665FD">
              <w:rPr>
                <w:rFonts w:ascii="Calibri" w:hAnsi="Calibri"/>
              </w:rPr>
              <w:t>5</w:t>
            </w:r>
          </w:p>
        </w:tc>
        <w:tc>
          <w:tcPr>
            <w:tcW w:w="1655" w:type="dxa"/>
            <w:shd w:val="clear" w:color="auto" w:fill="auto"/>
          </w:tcPr>
          <w:p w14:paraId="39152402" w14:textId="77777777" w:rsidR="009067BD" w:rsidRPr="005665FD" w:rsidRDefault="002578D3" w:rsidP="005665FD">
            <w:pPr>
              <w:jc w:val="center"/>
              <w:rPr>
                <w:rFonts w:ascii="Calibri" w:hAnsi="Calibri"/>
              </w:rPr>
            </w:pPr>
            <w:r w:rsidRPr="005665FD">
              <w:rPr>
                <w:rFonts w:ascii="Calibri" w:hAnsi="Calibri"/>
              </w:rPr>
              <w:t>9</w:t>
            </w:r>
          </w:p>
        </w:tc>
        <w:tc>
          <w:tcPr>
            <w:tcW w:w="1654" w:type="dxa"/>
            <w:shd w:val="clear" w:color="auto" w:fill="auto"/>
          </w:tcPr>
          <w:p w14:paraId="7B13358B" w14:textId="77777777" w:rsidR="009067BD" w:rsidRPr="005665FD" w:rsidRDefault="002578D3" w:rsidP="005665FD">
            <w:pPr>
              <w:jc w:val="center"/>
              <w:rPr>
                <w:rFonts w:ascii="Calibri" w:hAnsi="Calibri"/>
              </w:rPr>
            </w:pPr>
            <w:r w:rsidRPr="005665FD">
              <w:rPr>
                <w:rFonts w:ascii="Calibri" w:hAnsi="Calibri"/>
              </w:rPr>
              <w:t>1</w:t>
            </w:r>
          </w:p>
        </w:tc>
        <w:tc>
          <w:tcPr>
            <w:tcW w:w="1655" w:type="dxa"/>
            <w:shd w:val="clear" w:color="auto" w:fill="auto"/>
          </w:tcPr>
          <w:p w14:paraId="2AFA0704" w14:textId="77777777" w:rsidR="009067BD" w:rsidRPr="005665FD" w:rsidRDefault="002578D3" w:rsidP="005665FD">
            <w:pPr>
              <w:jc w:val="center"/>
              <w:rPr>
                <w:rFonts w:ascii="Calibri" w:hAnsi="Calibri"/>
              </w:rPr>
            </w:pPr>
            <w:r w:rsidRPr="005665FD">
              <w:rPr>
                <w:rFonts w:ascii="Calibri" w:hAnsi="Calibri"/>
              </w:rPr>
              <w:t>15</w:t>
            </w:r>
          </w:p>
        </w:tc>
      </w:tr>
      <w:tr w:rsidR="009067BD" w:rsidRPr="005665FD" w14:paraId="5A6D0611" w14:textId="77777777" w:rsidTr="005665FD">
        <w:trPr>
          <w:trHeight w:val="231"/>
        </w:trPr>
        <w:tc>
          <w:tcPr>
            <w:tcW w:w="1654" w:type="dxa"/>
            <w:shd w:val="clear" w:color="auto" w:fill="auto"/>
          </w:tcPr>
          <w:p w14:paraId="77DB8AB7" w14:textId="77777777" w:rsidR="009067BD" w:rsidRPr="00C51CDD" w:rsidRDefault="009067BD" w:rsidP="005665FD">
            <w:pPr>
              <w:jc w:val="center"/>
              <w:rPr>
                <w:rFonts w:ascii="Calibri" w:hAnsi="Calibri"/>
                <w:sz w:val="19"/>
                <w:szCs w:val="19"/>
              </w:rPr>
            </w:pPr>
            <w:r w:rsidRPr="00C51CDD">
              <w:rPr>
                <w:rFonts w:ascii="Calibri" w:hAnsi="Calibri"/>
                <w:sz w:val="19"/>
                <w:szCs w:val="19"/>
              </w:rPr>
              <w:t>Fri. OR Sat.</w:t>
            </w:r>
          </w:p>
        </w:tc>
        <w:tc>
          <w:tcPr>
            <w:tcW w:w="1655" w:type="dxa"/>
            <w:shd w:val="clear" w:color="auto" w:fill="auto"/>
          </w:tcPr>
          <w:p w14:paraId="3C65823F" w14:textId="4450B467" w:rsidR="009067BD" w:rsidRPr="00C51CDD" w:rsidRDefault="009067BD" w:rsidP="005665FD">
            <w:pPr>
              <w:jc w:val="center"/>
              <w:rPr>
                <w:rFonts w:ascii="Calibri" w:hAnsi="Calibri"/>
                <w:sz w:val="19"/>
                <w:szCs w:val="19"/>
              </w:rPr>
            </w:pPr>
            <w:r w:rsidRPr="00C51CDD">
              <w:rPr>
                <w:rFonts w:ascii="Calibri" w:hAnsi="Calibri"/>
                <w:sz w:val="19"/>
                <w:szCs w:val="19"/>
              </w:rPr>
              <w:t>3/</w:t>
            </w:r>
            <w:r w:rsidR="00A27DE4">
              <w:rPr>
                <w:rFonts w:ascii="Calibri" w:hAnsi="Calibri"/>
                <w:sz w:val="19"/>
                <w:szCs w:val="19"/>
              </w:rPr>
              <w:t>20</w:t>
            </w:r>
            <w:r w:rsidRPr="00C51CDD">
              <w:rPr>
                <w:rFonts w:ascii="Calibri" w:hAnsi="Calibri"/>
                <w:sz w:val="19"/>
                <w:szCs w:val="19"/>
              </w:rPr>
              <w:t xml:space="preserve"> OR 3/</w:t>
            </w:r>
            <w:r w:rsidR="00A27DE4">
              <w:rPr>
                <w:rFonts w:ascii="Calibri" w:hAnsi="Calibri"/>
                <w:sz w:val="19"/>
                <w:szCs w:val="19"/>
              </w:rPr>
              <w:t>21</w:t>
            </w:r>
          </w:p>
        </w:tc>
        <w:tc>
          <w:tcPr>
            <w:tcW w:w="1654" w:type="dxa"/>
            <w:shd w:val="clear" w:color="auto" w:fill="auto"/>
          </w:tcPr>
          <w:p w14:paraId="1D4276CB" w14:textId="77777777" w:rsidR="009067BD" w:rsidRPr="005665FD" w:rsidRDefault="002578D3" w:rsidP="005665FD">
            <w:pPr>
              <w:jc w:val="center"/>
              <w:rPr>
                <w:rFonts w:ascii="Calibri" w:hAnsi="Calibri"/>
              </w:rPr>
            </w:pPr>
            <w:r w:rsidRPr="005665FD">
              <w:rPr>
                <w:rFonts w:ascii="Calibri" w:hAnsi="Calibri"/>
              </w:rPr>
              <w:t>5</w:t>
            </w:r>
          </w:p>
        </w:tc>
        <w:tc>
          <w:tcPr>
            <w:tcW w:w="1655" w:type="dxa"/>
            <w:shd w:val="clear" w:color="auto" w:fill="auto"/>
          </w:tcPr>
          <w:p w14:paraId="19D3FD4D" w14:textId="77777777" w:rsidR="009067BD" w:rsidRPr="005665FD" w:rsidRDefault="002578D3" w:rsidP="005665FD">
            <w:pPr>
              <w:jc w:val="center"/>
              <w:rPr>
                <w:rFonts w:ascii="Calibri" w:hAnsi="Calibri"/>
              </w:rPr>
            </w:pPr>
            <w:r w:rsidRPr="005665FD">
              <w:rPr>
                <w:rFonts w:ascii="Calibri" w:hAnsi="Calibri"/>
              </w:rPr>
              <w:t>9</w:t>
            </w:r>
          </w:p>
        </w:tc>
        <w:tc>
          <w:tcPr>
            <w:tcW w:w="1654" w:type="dxa"/>
            <w:shd w:val="clear" w:color="auto" w:fill="auto"/>
          </w:tcPr>
          <w:p w14:paraId="74A9253F" w14:textId="77777777" w:rsidR="009067BD" w:rsidRPr="005665FD" w:rsidRDefault="002578D3" w:rsidP="005665FD">
            <w:pPr>
              <w:jc w:val="center"/>
              <w:rPr>
                <w:rFonts w:ascii="Calibri" w:hAnsi="Calibri"/>
              </w:rPr>
            </w:pPr>
            <w:r w:rsidRPr="005665FD">
              <w:rPr>
                <w:rFonts w:ascii="Calibri" w:hAnsi="Calibri"/>
              </w:rPr>
              <w:t>1</w:t>
            </w:r>
          </w:p>
        </w:tc>
        <w:tc>
          <w:tcPr>
            <w:tcW w:w="1655" w:type="dxa"/>
            <w:shd w:val="clear" w:color="auto" w:fill="auto"/>
          </w:tcPr>
          <w:p w14:paraId="1806DD85" w14:textId="77777777" w:rsidR="009067BD" w:rsidRPr="005665FD" w:rsidRDefault="002578D3" w:rsidP="005665FD">
            <w:pPr>
              <w:jc w:val="center"/>
              <w:rPr>
                <w:rFonts w:ascii="Calibri" w:hAnsi="Calibri"/>
              </w:rPr>
            </w:pPr>
            <w:r w:rsidRPr="005665FD">
              <w:rPr>
                <w:rFonts w:ascii="Calibri" w:hAnsi="Calibri"/>
              </w:rPr>
              <w:t>15</w:t>
            </w:r>
          </w:p>
        </w:tc>
      </w:tr>
      <w:tr w:rsidR="009067BD" w:rsidRPr="005665FD" w14:paraId="72673ED4" w14:textId="77777777" w:rsidTr="005665FD">
        <w:trPr>
          <w:trHeight w:val="231"/>
        </w:trPr>
        <w:tc>
          <w:tcPr>
            <w:tcW w:w="1654" w:type="dxa"/>
            <w:shd w:val="clear" w:color="auto" w:fill="auto"/>
          </w:tcPr>
          <w:p w14:paraId="238E9058" w14:textId="77777777" w:rsidR="009067BD" w:rsidRPr="00C51CDD" w:rsidRDefault="009067BD" w:rsidP="005665FD">
            <w:pPr>
              <w:jc w:val="center"/>
              <w:rPr>
                <w:rFonts w:ascii="Calibri" w:hAnsi="Calibri"/>
                <w:sz w:val="19"/>
                <w:szCs w:val="19"/>
              </w:rPr>
            </w:pPr>
            <w:r w:rsidRPr="00C51CDD">
              <w:rPr>
                <w:rFonts w:ascii="Calibri" w:hAnsi="Calibri"/>
                <w:sz w:val="19"/>
                <w:szCs w:val="19"/>
              </w:rPr>
              <w:t>Sat. OR Sun.</w:t>
            </w:r>
          </w:p>
        </w:tc>
        <w:tc>
          <w:tcPr>
            <w:tcW w:w="1655" w:type="dxa"/>
            <w:shd w:val="clear" w:color="auto" w:fill="auto"/>
          </w:tcPr>
          <w:p w14:paraId="2F445577" w14:textId="60F89348" w:rsidR="009067BD" w:rsidRPr="00C51CDD" w:rsidRDefault="009067BD" w:rsidP="005665FD">
            <w:pPr>
              <w:jc w:val="center"/>
              <w:rPr>
                <w:rFonts w:ascii="Calibri" w:hAnsi="Calibri"/>
                <w:sz w:val="19"/>
                <w:szCs w:val="19"/>
              </w:rPr>
            </w:pPr>
            <w:r w:rsidRPr="00C51CDD">
              <w:rPr>
                <w:rFonts w:ascii="Calibri" w:hAnsi="Calibri"/>
                <w:sz w:val="19"/>
                <w:szCs w:val="19"/>
              </w:rPr>
              <w:t>3/</w:t>
            </w:r>
            <w:r w:rsidR="00A27DE4">
              <w:rPr>
                <w:rFonts w:ascii="Calibri" w:hAnsi="Calibri"/>
                <w:sz w:val="19"/>
                <w:szCs w:val="19"/>
              </w:rPr>
              <w:t>21</w:t>
            </w:r>
            <w:r w:rsidRPr="00C51CDD">
              <w:rPr>
                <w:rFonts w:ascii="Calibri" w:hAnsi="Calibri"/>
                <w:sz w:val="19"/>
                <w:szCs w:val="19"/>
              </w:rPr>
              <w:t xml:space="preserve"> OR 3/</w:t>
            </w:r>
            <w:r w:rsidR="00A27DE4">
              <w:rPr>
                <w:rFonts w:ascii="Calibri" w:hAnsi="Calibri"/>
                <w:sz w:val="19"/>
                <w:szCs w:val="19"/>
              </w:rPr>
              <w:t>22</w:t>
            </w:r>
          </w:p>
        </w:tc>
        <w:tc>
          <w:tcPr>
            <w:tcW w:w="1654" w:type="dxa"/>
            <w:shd w:val="clear" w:color="auto" w:fill="auto"/>
          </w:tcPr>
          <w:p w14:paraId="6B8F735F" w14:textId="77777777" w:rsidR="009067BD" w:rsidRPr="005665FD" w:rsidRDefault="002578D3" w:rsidP="005665FD">
            <w:pPr>
              <w:jc w:val="center"/>
              <w:rPr>
                <w:rFonts w:ascii="Calibri" w:hAnsi="Calibri"/>
              </w:rPr>
            </w:pPr>
            <w:r w:rsidRPr="005665FD">
              <w:rPr>
                <w:rFonts w:ascii="Calibri" w:hAnsi="Calibri"/>
              </w:rPr>
              <w:t>5</w:t>
            </w:r>
          </w:p>
        </w:tc>
        <w:tc>
          <w:tcPr>
            <w:tcW w:w="1655" w:type="dxa"/>
            <w:shd w:val="clear" w:color="auto" w:fill="auto"/>
          </w:tcPr>
          <w:p w14:paraId="7949E5BD" w14:textId="77777777" w:rsidR="009067BD" w:rsidRPr="005665FD" w:rsidRDefault="002578D3" w:rsidP="005665FD">
            <w:pPr>
              <w:jc w:val="center"/>
              <w:rPr>
                <w:rFonts w:ascii="Calibri" w:hAnsi="Calibri"/>
              </w:rPr>
            </w:pPr>
            <w:r w:rsidRPr="005665FD">
              <w:rPr>
                <w:rFonts w:ascii="Calibri" w:hAnsi="Calibri"/>
              </w:rPr>
              <w:t>6</w:t>
            </w:r>
          </w:p>
        </w:tc>
        <w:tc>
          <w:tcPr>
            <w:tcW w:w="1654" w:type="dxa"/>
            <w:shd w:val="clear" w:color="auto" w:fill="auto"/>
          </w:tcPr>
          <w:p w14:paraId="22FF88F6" w14:textId="77777777" w:rsidR="009067BD" w:rsidRPr="005665FD" w:rsidRDefault="002578D3" w:rsidP="005665FD">
            <w:pPr>
              <w:jc w:val="center"/>
              <w:rPr>
                <w:rFonts w:ascii="Calibri" w:hAnsi="Calibri"/>
              </w:rPr>
            </w:pPr>
            <w:r w:rsidRPr="005665FD">
              <w:rPr>
                <w:rFonts w:ascii="Calibri" w:hAnsi="Calibri"/>
              </w:rPr>
              <w:t>1</w:t>
            </w:r>
          </w:p>
        </w:tc>
        <w:tc>
          <w:tcPr>
            <w:tcW w:w="1655" w:type="dxa"/>
            <w:shd w:val="clear" w:color="auto" w:fill="auto"/>
          </w:tcPr>
          <w:p w14:paraId="4035FE3D" w14:textId="77777777" w:rsidR="009067BD" w:rsidRPr="005665FD" w:rsidRDefault="002578D3" w:rsidP="005665FD">
            <w:pPr>
              <w:jc w:val="center"/>
              <w:rPr>
                <w:rFonts w:ascii="Calibri" w:hAnsi="Calibri"/>
              </w:rPr>
            </w:pPr>
            <w:r w:rsidRPr="005665FD">
              <w:rPr>
                <w:rFonts w:ascii="Calibri" w:hAnsi="Calibri"/>
              </w:rPr>
              <w:t>12</w:t>
            </w:r>
          </w:p>
        </w:tc>
      </w:tr>
      <w:tr w:rsidR="009067BD" w:rsidRPr="005665FD" w14:paraId="2E323FFD" w14:textId="77777777" w:rsidTr="005665FD">
        <w:trPr>
          <w:trHeight w:val="231"/>
        </w:trPr>
        <w:tc>
          <w:tcPr>
            <w:tcW w:w="1654" w:type="dxa"/>
            <w:shd w:val="clear" w:color="auto" w:fill="auto"/>
          </w:tcPr>
          <w:p w14:paraId="7DE22E98" w14:textId="77777777" w:rsidR="009067BD" w:rsidRPr="00C51CDD" w:rsidRDefault="009067BD" w:rsidP="005665FD">
            <w:pPr>
              <w:jc w:val="center"/>
              <w:rPr>
                <w:rFonts w:ascii="Calibri" w:hAnsi="Calibri"/>
                <w:sz w:val="19"/>
                <w:szCs w:val="19"/>
              </w:rPr>
            </w:pPr>
            <w:r w:rsidRPr="00C51CDD">
              <w:rPr>
                <w:rFonts w:ascii="Calibri" w:hAnsi="Calibri"/>
                <w:sz w:val="19"/>
                <w:szCs w:val="19"/>
              </w:rPr>
              <w:t>Sun. OR Mon.</w:t>
            </w:r>
          </w:p>
        </w:tc>
        <w:tc>
          <w:tcPr>
            <w:tcW w:w="1655" w:type="dxa"/>
            <w:shd w:val="clear" w:color="auto" w:fill="auto"/>
          </w:tcPr>
          <w:p w14:paraId="6922667E" w14:textId="2BB92CF4" w:rsidR="009067BD" w:rsidRPr="00C51CDD" w:rsidRDefault="009067BD" w:rsidP="005665FD">
            <w:pPr>
              <w:jc w:val="center"/>
              <w:rPr>
                <w:rFonts w:ascii="Calibri" w:hAnsi="Calibri"/>
                <w:sz w:val="19"/>
                <w:szCs w:val="19"/>
              </w:rPr>
            </w:pPr>
            <w:r w:rsidRPr="00C51CDD">
              <w:rPr>
                <w:rFonts w:ascii="Calibri" w:hAnsi="Calibri"/>
                <w:sz w:val="19"/>
                <w:szCs w:val="19"/>
              </w:rPr>
              <w:t>3/</w:t>
            </w:r>
            <w:r w:rsidR="00A27DE4">
              <w:rPr>
                <w:rFonts w:ascii="Calibri" w:hAnsi="Calibri"/>
                <w:sz w:val="19"/>
                <w:szCs w:val="19"/>
              </w:rPr>
              <w:t>23</w:t>
            </w:r>
            <w:r w:rsidRPr="00C51CDD">
              <w:rPr>
                <w:rFonts w:ascii="Calibri" w:hAnsi="Calibri"/>
                <w:sz w:val="19"/>
                <w:szCs w:val="19"/>
              </w:rPr>
              <w:t xml:space="preserve"> OR 3/</w:t>
            </w:r>
            <w:r w:rsidR="00A27DE4">
              <w:rPr>
                <w:rFonts w:ascii="Calibri" w:hAnsi="Calibri"/>
                <w:sz w:val="19"/>
                <w:szCs w:val="19"/>
              </w:rPr>
              <w:t>24</w:t>
            </w:r>
          </w:p>
        </w:tc>
        <w:tc>
          <w:tcPr>
            <w:tcW w:w="1654" w:type="dxa"/>
            <w:shd w:val="clear" w:color="auto" w:fill="auto"/>
          </w:tcPr>
          <w:p w14:paraId="67C2D18E" w14:textId="77777777" w:rsidR="009067BD" w:rsidRPr="005665FD" w:rsidRDefault="002578D3" w:rsidP="005665FD">
            <w:pPr>
              <w:jc w:val="center"/>
              <w:rPr>
                <w:rFonts w:ascii="Calibri" w:hAnsi="Calibri"/>
              </w:rPr>
            </w:pPr>
            <w:r w:rsidRPr="005665FD">
              <w:rPr>
                <w:rFonts w:ascii="Calibri" w:hAnsi="Calibri"/>
              </w:rPr>
              <w:t>5</w:t>
            </w:r>
          </w:p>
        </w:tc>
        <w:tc>
          <w:tcPr>
            <w:tcW w:w="1655" w:type="dxa"/>
            <w:shd w:val="clear" w:color="auto" w:fill="auto"/>
          </w:tcPr>
          <w:p w14:paraId="37EE1000" w14:textId="77777777" w:rsidR="009067BD" w:rsidRPr="005665FD" w:rsidRDefault="002578D3" w:rsidP="005665FD">
            <w:pPr>
              <w:jc w:val="center"/>
              <w:rPr>
                <w:rFonts w:ascii="Calibri" w:hAnsi="Calibri"/>
              </w:rPr>
            </w:pPr>
            <w:r w:rsidRPr="005665FD">
              <w:rPr>
                <w:rFonts w:ascii="Calibri" w:hAnsi="Calibri"/>
              </w:rPr>
              <w:t>6</w:t>
            </w:r>
          </w:p>
        </w:tc>
        <w:tc>
          <w:tcPr>
            <w:tcW w:w="1654" w:type="dxa"/>
            <w:shd w:val="clear" w:color="auto" w:fill="auto"/>
          </w:tcPr>
          <w:p w14:paraId="42E89A8E" w14:textId="77777777" w:rsidR="009067BD" w:rsidRPr="005665FD" w:rsidRDefault="002578D3" w:rsidP="005665FD">
            <w:pPr>
              <w:jc w:val="center"/>
              <w:rPr>
                <w:rFonts w:ascii="Calibri" w:hAnsi="Calibri"/>
              </w:rPr>
            </w:pPr>
            <w:r w:rsidRPr="005665FD">
              <w:rPr>
                <w:rFonts w:ascii="Calibri" w:hAnsi="Calibri"/>
              </w:rPr>
              <w:t>1</w:t>
            </w:r>
          </w:p>
        </w:tc>
        <w:tc>
          <w:tcPr>
            <w:tcW w:w="1655" w:type="dxa"/>
            <w:shd w:val="clear" w:color="auto" w:fill="auto"/>
          </w:tcPr>
          <w:p w14:paraId="707E0928" w14:textId="77777777" w:rsidR="009067BD" w:rsidRPr="005665FD" w:rsidRDefault="002578D3" w:rsidP="005665FD">
            <w:pPr>
              <w:jc w:val="center"/>
              <w:rPr>
                <w:rFonts w:ascii="Calibri" w:hAnsi="Calibri"/>
              </w:rPr>
            </w:pPr>
            <w:r w:rsidRPr="005665FD">
              <w:rPr>
                <w:rFonts w:ascii="Calibri" w:hAnsi="Calibri"/>
              </w:rPr>
              <w:t>12</w:t>
            </w:r>
          </w:p>
        </w:tc>
      </w:tr>
      <w:tr w:rsidR="002578D3" w:rsidRPr="005665FD" w14:paraId="3E007EF0" w14:textId="77777777" w:rsidTr="005665FD">
        <w:trPr>
          <w:trHeight w:val="220"/>
        </w:trPr>
        <w:tc>
          <w:tcPr>
            <w:tcW w:w="1654" w:type="dxa"/>
            <w:shd w:val="clear" w:color="auto" w:fill="auto"/>
          </w:tcPr>
          <w:p w14:paraId="58CD9B82" w14:textId="77777777" w:rsidR="002578D3" w:rsidRPr="00C51CDD" w:rsidRDefault="002578D3" w:rsidP="005665FD">
            <w:pPr>
              <w:jc w:val="center"/>
              <w:rPr>
                <w:rFonts w:ascii="Calibri" w:hAnsi="Calibri"/>
                <w:sz w:val="19"/>
                <w:szCs w:val="19"/>
              </w:rPr>
            </w:pPr>
            <w:r w:rsidRPr="00C51CDD">
              <w:rPr>
                <w:rFonts w:ascii="Calibri" w:hAnsi="Calibri"/>
                <w:sz w:val="19"/>
                <w:szCs w:val="19"/>
              </w:rPr>
              <w:t>Tues. OR Wed.</w:t>
            </w:r>
          </w:p>
        </w:tc>
        <w:tc>
          <w:tcPr>
            <w:tcW w:w="1655" w:type="dxa"/>
            <w:shd w:val="clear" w:color="auto" w:fill="auto"/>
          </w:tcPr>
          <w:p w14:paraId="62D3B8D2" w14:textId="318F0CF0" w:rsidR="002578D3" w:rsidRPr="00C51CDD" w:rsidRDefault="002578D3" w:rsidP="005665FD">
            <w:pPr>
              <w:jc w:val="center"/>
              <w:rPr>
                <w:rFonts w:ascii="Calibri" w:hAnsi="Calibri"/>
                <w:sz w:val="19"/>
                <w:szCs w:val="19"/>
              </w:rPr>
            </w:pPr>
            <w:r w:rsidRPr="00C51CDD">
              <w:rPr>
                <w:rFonts w:ascii="Calibri" w:hAnsi="Calibri"/>
                <w:sz w:val="19"/>
                <w:szCs w:val="19"/>
              </w:rPr>
              <w:t>3/</w:t>
            </w:r>
            <w:r w:rsidR="00A27DE4">
              <w:rPr>
                <w:rFonts w:ascii="Calibri" w:hAnsi="Calibri"/>
                <w:sz w:val="19"/>
                <w:szCs w:val="19"/>
              </w:rPr>
              <w:t>24</w:t>
            </w:r>
            <w:r w:rsidRPr="00C51CDD">
              <w:rPr>
                <w:rFonts w:ascii="Calibri" w:hAnsi="Calibri"/>
                <w:sz w:val="19"/>
                <w:szCs w:val="19"/>
              </w:rPr>
              <w:t xml:space="preserve"> OR 3/</w:t>
            </w:r>
            <w:r w:rsidR="00A27DE4">
              <w:rPr>
                <w:rFonts w:ascii="Calibri" w:hAnsi="Calibri"/>
                <w:sz w:val="19"/>
                <w:szCs w:val="19"/>
              </w:rPr>
              <w:t>25</w:t>
            </w:r>
          </w:p>
        </w:tc>
        <w:tc>
          <w:tcPr>
            <w:tcW w:w="6618" w:type="dxa"/>
            <w:gridSpan w:val="4"/>
            <w:shd w:val="clear" w:color="auto" w:fill="auto"/>
          </w:tcPr>
          <w:p w14:paraId="6F662E06" w14:textId="77777777" w:rsidR="002578D3" w:rsidRPr="005665FD" w:rsidRDefault="002578D3" w:rsidP="005665FD">
            <w:pPr>
              <w:jc w:val="center"/>
              <w:rPr>
                <w:rFonts w:ascii="Calibri" w:hAnsi="Calibri"/>
                <w:i/>
              </w:rPr>
            </w:pPr>
            <w:r w:rsidRPr="005665FD">
              <w:rPr>
                <w:rFonts w:ascii="Calibri" w:hAnsi="Calibri"/>
                <w:i/>
              </w:rPr>
              <w:t>GUEST DEPARTURE</w:t>
            </w:r>
          </w:p>
        </w:tc>
      </w:tr>
      <w:bookmarkEnd w:id="2"/>
    </w:tbl>
    <w:p w14:paraId="34128040" w14:textId="77777777" w:rsidR="00B03543" w:rsidRPr="005665FD" w:rsidRDefault="00B03543" w:rsidP="00C51CDD">
      <w:pPr>
        <w:jc w:val="both"/>
        <w:rPr>
          <w:rFonts w:ascii="Calibri" w:hAnsi="Calibri"/>
        </w:rPr>
      </w:pPr>
    </w:p>
    <w:p w14:paraId="44CEE088" w14:textId="77777777" w:rsidR="001F5143" w:rsidRDefault="000C29A4" w:rsidP="00C51CDD">
      <w:pPr>
        <w:ind w:firstLine="360"/>
        <w:jc w:val="both"/>
        <w:rPr>
          <w:rFonts w:ascii="Calibri" w:hAnsi="Calibri"/>
        </w:rPr>
      </w:pPr>
      <w:r>
        <w:rPr>
          <w:rFonts w:ascii="Calibri" w:hAnsi="Calibri"/>
        </w:rPr>
        <w:t>A</w:t>
      </w:r>
      <w:r w:rsidR="001F5143" w:rsidRPr="00C51CDD">
        <w:rPr>
          <w:rFonts w:ascii="Calibri" w:hAnsi="Calibri"/>
        </w:rPr>
        <w:t>s the Participating Team Hotel, the following shall apply:</w:t>
      </w:r>
    </w:p>
    <w:p w14:paraId="4F888D9C" w14:textId="77777777" w:rsidR="009C0AF1" w:rsidRDefault="009C0AF1" w:rsidP="00C51CDD">
      <w:pPr>
        <w:ind w:firstLine="360"/>
        <w:jc w:val="both"/>
        <w:rPr>
          <w:rFonts w:ascii="Calibri" w:hAnsi="Calibri"/>
        </w:rPr>
      </w:pPr>
    </w:p>
    <w:p w14:paraId="44AD6919" w14:textId="24A7098B" w:rsidR="009C0AF1" w:rsidRPr="005665FD" w:rsidRDefault="00685A10" w:rsidP="00C51CDD">
      <w:pPr>
        <w:ind w:firstLine="360"/>
        <w:jc w:val="both"/>
        <w:rPr>
          <w:rFonts w:ascii="Calibri" w:hAnsi="Calibri"/>
        </w:rPr>
      </w:pPr>
      <w:r>
        <w:rPr>
          <w:rFonts w:ascii="Calibri" w:hAnsi="Calibri"/>
        </w:rPr>
        <w:t>Room Rate: $</w:t>
      </w:r>
      <w:r w:rsidR="009C0AF1" w:rsidRPr="009C0AF1">
        <w:rPr>
          <w:rFonts w:ascii="Calibri" w:hAnsi="Calibri"/>
        </w:rPr>
        <w:t>_____________</w:t>
      </w:r>
      <w:r w:rsidR="00E36520">
        <w:rPr>
          <w:rFonts w:ascii="Calibri" w:hAnsi="Calibri"/>
        </w:rPr>
        <w:tab/>
      </w:r>
      <w:r w:rsidR="00E36520">
        <w:rPr>
          <w:rFonts w:ascii="Calibri" w:hAnsi="Calibri"/>
        </w:rPr>
        <w:tab/>
      </w:r>
      <w:r w:rsidR="00E36520">
        <w:rPr>
          <w:rFonts w:ascii="Calibri" w:hAnsi="Calibri"/>
        </w:rPr>
        <w:tab/>
      </w:r>
      <w:r w:rsidR="00E36520">
        <w:rPr>
          <w:rFonts w:ascii="Calibri" w:hAnsi="Calibri"/>
        </w:rPr>
        <w:tab/>
      </w:r>
      <w:r w:rsidR="00E36520">
        <w:rPr>
          <w:rFonts w:ascii="Calibri" w:hAnsi="Calibri"/>
        </w:rPr>
        <w:tab/>
        <w:t>Tax Rate: _____________</w:t>
      </w:r>
      <w:r w:rsidR="007614F1">
        <w:rPr>
          <w:rFonts w:ascii="Calibri" w:hAnsi="Calibri"/>
        </w:rPr>
        <w:t>%</w:t>
      </w:r>
      <w:r w:rsidR="00E36520">
        <w:rPr>
          <w:rFonts w:ascii="Calibri" w:hAnsi="Calibri"/>
        </w:rPr>
        <w:tab/>
      </w:r>
    </w:p>
    <w:p w14:paraId="4BA5AC3D" w14:textId="77777777" w:rsidR="002578D3" w:rsidRPr="005665FD" w:rsidRDefault="002578D3" w:rsidP="002578D3">
      <w:pPr>
        <w:ind w:firstLine="360"/>
        <w:jc w:val="both"/>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351"/>
        <w:gridCol w:w="1183"/>
        <w:gridCol w:w="1045"/>
        <w:gridCol w:w="1238"/>
        <w:gridCol w:w="1059"/>
        <w:gridCol w:w="1259"/>
        <w:gridCol w:w="1179"/>
      </w:tblGrid>
      <w:tr w:rsidR="002578D3" w:rsidRPr="005665FD" w14:paraId="684BE6A1" w14:textId="77777777" w:rsidTr="009E6C87">
        <w:trPr>
          <w:trHeight w:val="695"/>
        </w:trPr>
        <w:tc>
          <w:tcPr>
            <w:tcW w:w="1396" w:type="dxa"/>
            <w:shd w:val="clear" w:color="auto" w:fill="auto"/>
          </w:tcPr>
          <w:p w14:paraId="2DCD76EE" w14:textId="77777777" w:rsidR="002578D3" w:rsidRPr="005665FD" w:rsidRDefault="002578D3" w:rsidP="005665FD">
            <w:pPr>
              <w:jc w:val="center"/>
              <w:rPr>
                <w:rFonts w:ascii="Calibri" w:hAnsi="Calibri"/>
                <w:b/>
              </w:rPr>
            </w:pPr>
          </w:p>
          <w:p w14:paraId="3E5848FA" w14:textId="77777777" w:rsidR="002578D3" w:rsidRPr="005665FD" w:rsidRDefault="002578D3" w:rsidP="005665FD">
            <w:pPr>
              <w:jc w:val="center"/>
              <w:rPr>
                <w:rFonts w:ascii="Calibri" w:hAnsi="Calibri"/>
                <w:b/>
              </w:rPr>
            </w:pPr>
            <w:r w:rsidRPr="005665FD">
              <w:rPr>
                <w:rFonts w:ascii="Calibri" w:hAnsi="Calibri"/>
                <w:b/>
              </w:rPr>
              <w:t>DAY</w:t>
            </w:r>
          </w:p>
        </w:tc>
        <w:tc>
          <w:tcPr>
            <w:tcW w:w="1351" w:type="dxa"/>
            <w:shd w:val="clear" w:color="auto" w:fill="auto"/>
          </w:tcPr>
          <w:p w14:paraId="5BF4615B" w14:textId="77777777" w:rsidR="002578D3" w:rsidRPr="005665FD" w:rsidRDefault="002578D3" w:rsidP="005665FD">
            <w:pPr>
              <w:jc w:val="center"/>
              <w:rPr>
                <w:rFonts w:ascii="Calibri" w:hAnsi="Calibri"/>
                <w:b/>
              </w:rPr>
            </w:pPr>
          </w:p>
          <w:p w14:paraId="4947C549" w14:textId="77777777" w:rsidR="002578D3" w:rsidRPr="005665FD" w:rsidRDefault="002578D3" w:rsidP="005665FD">
            <w:pPr>
              <w:jc w:val="center"/>
              <w:rPr>
                <w:rFonts w:ascii="Calibri" w:hAnsi="Calibri"/>
                <w:b/>
              </w:rPr>
            </w:pPr>
            <w:r w:rsidRPr="005665FD">
              <w:rPr>
                <w:rFonts w:ascii="Calibri" w:hAnsi="Calibri"/>
                <w:b/>
              </w:rPr>
              <w:t>DATE</w:t>
            </w:r>
          </w:p>
        </w:tc>
        <w:tc>
          <w:tcPr>
            <w:tcW w:w="1183" w:type="dxa"/>
            <w:shd w:val="clear" w:color="auto" w:fill="auto"/>
          </w:tcPr>
          <w:p w14:paraId="61686A91" w14:textId="77777777" w:rsidR="002578D3" w:rsidRPr="005665FD" w:rsidRDefault="002578D3" w:rsidP="005665FD">
            <w:pPr>
              <w:jc w:val="center"/>
              <w:rPr>
                <w:rFonts w:ascii="Calibri" w:hAnsi="Calibri"/>
                <w:b/>
                <w:sz w:val="8"/>
                <w:szCs w:val="8"/>
              </w:rPr>
            </w:pPr>
          </w:p>
          <w:p w14:paraId="7DCD2FD6" w14:textId="77777777" w:rsidR="004A2B82" w:rsidRPr="005665FD" w:rsidRDefault="004A2B82" w:rsidP="004A2B82">
            <w:pPr>
              <w:rPr>
                <w:rFonts w:ascii="Calibri" w:hAnsi="Calibri"/>
                <w:b/>
                <w:sz w:val="4"/>
                <w:szCs w:val="4"/>
              </w:rPr>
            </w:pPr>
          </w:p>
          <w:p w14:paraId="43B12BEA" w14:textId="77777777" w:rsidR="002578D3" w:rsidRPr="005665FD" w:rsidRDefault="002578D3" w:rsidP="005665FD">
            <w:pPr>
              <w:jc w:val="center"/>
              <w:rPr>
                <w:rFonts w:ascii="Calibri" w:hAnsi="Calibri"/>
                <w:b/>
              </w:rPr>
            </w:pPr>
            <w:r w:rsidRPr="005665FD">
              <w:rPr>
                <w:rFonts w:ascii="Calibri" w:hAnsi="Calibri"/>
                <w:b/>
              </w:rPr>
              <w:t>DOUBLE DOUBLES</w:t>
            </w:r>
          </w:p>
        </w:tc>
        <w:tc>
          <w:tcPr>
            <w:tcW w:w="1045" w:type="dxa"/>
            <w:shd w:val="clear" w:color="auto" w:fill="auto"/>
          </w:tcPr>
          <w:p w14:paraId="7EEE7D8E" w14:textId="77777777" w:rsidR="002578D3" w:rsidRPr="005665FD" w:rsidRDefault="002578D3" w:rsidP="005665FD">
            <w:pPr>
              <w:jc w:val="center"/>
              <w:rPr>
                <w:rFonts w:ascii="Calibri" w:hAnsi="Calibri"/>
                <w:b/>
              </w:rPr>
            </w:pPr>
          </w:p>
          <w:p w14:paraId="1E53B0B7" w14:textId="77777777" w:rsidR="002578D3" w:rsidRPr="005665FD" w:rsidRDefault="002578D3" w:rsidP="005665FD">
            <w:pPr>
              <w:jc w:val="center"/>
              <w:rPr>
                <w:rFonts w:ascii="Calibri" w:hAnsi="Calibri"/>
                <w:b/>
              </w:rPr>
            </w:pPr>
            <w:r w:rsidRPr="005665FD">
              <w:rPr>
                <w:rFonts w:ascii="Calibri" w:hAnsi="Calibri"/>
                <w:b/>
              </w:rPr>
              <w:t>KING</w:t>
            </w:r>
          </w:p>
        </w:tc>
        <w:tc>
          <w:tcPr>
            <w:tcW w:w="1238" w:type="dxa"/>
            <w:shd w:val="clear" w:color="auto" w:fill="auto"/>
          </w:tcPr>
          <w:p w14:paraId="0BAF2756" w14:textId="77777777" w:rsidR="002578D3" w:rsidRPr="005665FD" w:rsidRDefault="002578D3" w:rsidP="005665FD">
            <w:pPr>
              <w:jc w:val="center"/>
              <w:rPr>
                <w:rFonts w:ascii="Calibri" w:hAnsi="Calibri"/>
                <w:b/>
                <w:sz w:val="4"/>
                <w:szCs w:val="4"/>
              </w:rPr>
            </w:pPr>
          </w:p>
          <w:p w14:paraId="5984D353" w14:textId="77777777" w:rsidR="002578D3" w:rsidRPr="005665FD" w:rsidRDefault="002578D3" w:rsidP="005665FD">
            <w:pPr>
              <w:jc w:val="center"/>
              <w:rPr>
                <w:rFonts w:ascii="Calibri" w:hAnsi="Calibri"/>
                <w:b/>
              </w:rPr>
            </w:pPr>
            <w:r w:rsidRPr="005665FD">
              <w:rPr>
                <w:rFonts w:ascii="Calibri" w:hAnsi="Calibri"/>
                <w:b/>
              </w:rPr>
              <w:t>1 BR SUITE (Comp. Upgrade)</w:t>
            </w:r>
          </w:p>
        </w:tc>
        <w:tc>
          <w:tcPr>
            <w:tcW w:w="1059" w:type="dxa"/>
            <w:shd w:val="clear" w:color="auto" w:fill="auto"/>
          </w:tcPr>
          <w:p w14:paraId="57AC031F" w14:textId="77777777" w:rsidR="002578D3" w:rsidRPr="005665FD" w:rsidRDefault="002578D3" w:rsidP="005665FD">
            <w:pPr>
              <w:jc w:val="center"/>
              <w:rPr>
                <w:rFonts w:ascii="Calibri" w:hAnsi="Calibri"/>
                <w:b/>
                <w:sz w:val="4"/>
                <w:szCs w:val="4"/>
              </w:rPr>
            </w:pPr>
          </w:p>
          <w:p w14:paraId="7D00B2A5" w14:textId="77777777" w:rsidR="002578D3" w:rsidRPr="005665FD" w:rsidRDefault="002578D3" w:rsidP="005665FD">
            <w:pPr>
              <w:jc w:val="center"/>
              <w:rPr>
                <w:rFonts w:ascii="Calibri" w:hAnsi="Calibri"/>
                <w:b/>
              </w:rPr>
            </w:pPr>
            <w:r w:rsidRPr="005665FD">
              <w:rPr>
                <w:rFonts w:ascii="Calibri" w:hAnsi="Calibri"/>
                <w:b/>
              </w:rPr>
              <w:t>Bus Driver</w:t>
            </w:r>
            <w:r w:rsidRPr="005665FD">
              <w:rPr>
                <w:rFonts w:ascii="Calibri" w:hAnsi="Calibri"/>
                <w:b/>
              </w:rPr>
              <w:br/>
              <w:t>(Comp. Room)</w:t>
            </w:r>
          </w:p>
        </w:tc>
        <w:tc>
          <w:tcPr>
            <w:tcW w:w="1259" w:type="dxa"/>
            <w:shd w:val="clear" w:color="auto" w:fill="auto"/>
          </w:tcPr>
          <w:p w14:paraId="1ED263D9" w14:textId="77777777" w:rsidR="002578D3" w:rsidRPr="005665FD" w:rsidRDefault="002578D3" w:rsidP="005665FD">
            <w:pPr>
              <w:jc w:val="center"/>
              <w:rPr>
                <w:rFonts w:ascii="Calibri" w:hAnsi="Calibri"/>
                <w:b/>
                <w:sz w:val="12"/>
                <w:szCs w:val="12"/>
              </w:rPr>
            </w:pPr>
          </w:p>
          <w:p w14:paraId="084D31B6" w14:textId="77777777" w:rsidR="002578D3" w:rsidRPr="005665FD" w:rsidRDefault="002578D3" w:rsidP="005665FD">
            <w:pPr>
              <w:jc w:val="center"/>
              <w:rPr>
                <w:rFonts w:ascii="Calibri" w:hAnsi="Calibri"/>
                <w:b/>
              </w:rPr>
            </w:pPr>
            <w:r w:rsidRPr="005665FD">
              <w:rPr>
                <w:rFonts w:ascii="Calibri" w:hAnsi="Calibri"/>
                <w:b/>
              </w:rPr>
              <w:t>Contingency Rooms</w:t>
            </w:r>
          </w:p>
        </w:tc>
        <w:tc>
          <w:tcPr>
            <w:tcW w:w="1179" w:type="dxa"/>
            <w:shd w:val="clear" w:color="auto" w:fill="auto"/>
          </w:tcPr>
          <w:p w14:paraId="1478B73C" w14:textId="77777777" w:rsidR="002578D3" w:rsidRPr="005665FD" w:rsidRDefault="002578D3" w:rsidP="005665FD">
            <w:pPr>
              <w:jc w:val="center"/>
              <w:rPr>
                <w:rFonts w:ascii="Calibri" w:hAnsi="Calibri"/>
                <w:b/>
                <w:sz w:val="4"/>
                <w:szCs w:val="4"/>
              </w:rPr>
            </w:pPr>
          </w:p>
          <w:p w14:paraId="761A4166" w14:textId="77777777" w:rsidR="002578D3" w:rsidRPr="005665FD" w:rsidRDefault="002578D3" w:rsidP="005665FD">
            <w:pPr>
              <w:jc w:val="center"/>
              <w:rPr>
                <w:rFonts w:ascii="Calibri" w:hAnsi="Calibri"/>
                <w:b/>
              </w:rPr>
            </w:pPr>
            <w:r w:rsidRPr="005665FD">
              <w:rPr>
                <w:rFonts w:ascii="Calibri" w:hAnsi="Calibri"/>
                <w:b/>
              </w:rPr>
              <w:t>TOTAL RESERVED BLOCK</w:t>
            </w:r>
          </w:p>
        </w:tc>
      </w:tr>
      <w:tr w:rsidR="00A27DE4" w:rsidRPr="005665FD" w14:paraId="6FEC3430" w14:textId="77777777" w:rsidTr="009E6C87">
        <w:trPr>
          <w:trHeight w:val="251"/>
        </w:trPr>
        <w:tc>
          <w:tcPr>
            <w:tcW w:w="1396" w:type="dxa"/>
            <w:shd w:val="clear" w:color="auto" w:fill="auto"/>
          </w:tcPr>
          <w:p w14:paraId="42DBA300" w14:textId="77777777" w:rsidR="00A27DE4" w:rsidRPr="005665FD" w:rsidRDefault="00A27DE4" w:rsidP="00A27DE4">
            <w:pPr>
              <w:jc w:val="center"/>
              <w:rPr>
                <w:rFonts w:ascii="Calibri" w:hAnsi="Calibri"/>
                <w:sz w:val="19"/>
                <w:szCs w:val="19"/>
              </w:rPr>
            </w:pPr>
            <w:r w:rsidRPr="005665FD">
              <w:rPr>
                <w:rFonts w:ascii="Calibri" w:hAnsi="Calibri"/>
                <w:sz w:val="19"/>
                <w:szCs w:val="19"/>
              </w:rPr>
              <w:t>Wed. OR Thurs.</w:t>
            </w:r>
          </w:p>
        </w:tc>
        <w:tc>
          <w:tcPr>
            <w:tcW w:w="1351" w:type="dxa"/>
            <w:shd w:val="clear" w:color="auto" w:fill="auto"/>
          </w:tcPr>
          <w:p w14:paraId="7F092225" w14:textId="2BC3A344" w:rsidR="00A27DE4" w:rsidRPr="005665FD" w:rsidRDefault="00A27DE4" w:rsidP="00A27DE4">
            <w:pPr>
              <w:jc w:val="center"/>
              <w:rPr>
                <w:rFonts w:ascii="Calibri" w:hAnsi="Calibri"/>
                <w:sz w:val="19"/>
                <w:szCs w:val="19"/>
              </w:rPr>
            </w:pPr>
            <w:r w:rsidRPr="00C51CDD">
              <w:rPr>
                <w:rFonts w:ascii="Calibri" w:hAnsi="Calibri"/>
                <w:sz w:val="19"/>
                <w:szCs w:val="19"/>
              </w:rPr>
              <w:t>3/</w:t>
            </w:r>
            <w:r>
              <w:rPr>
                <w:rFonts w:ascii="Calibri" w:hAnsi="Calibri"/>
                <w:sz w:val="19"/>
                <w:szCs w:val="19"/>
              </w:rPr>
              <w:t>18</w:t>
            </w:r>
            <w:r w:rsidRPr="00C51CDD">
              <w:rPr>
                <w:rFonts w:ascii="Calibri" w:hAnsi="Calibri"/>
                <w:sz w:val="19"/>
                <w:szCs w:val="19"/>
              </w:rPr>
              <w:t xml:space="preserve"> OR 3/</w:t>
            </w:r>
            <w:r>
              <w:rPr>
                <w:rFonts w:ascii="Calibri" w:hAnsi="Calibri"/>
                <w:sz w:val="19"/>
                <w:szCs w:val="19"/>
              </w:rPr>
              <w:t>19</w:t>
            </w:r>
          </w:p>
        </w:tc>
        <w:tc>
          <w:tcPr>
            <w:tcW w:w="1183" w:type="dxa"/>
            <w:shd w:val="clear" w:color="auto" w:fill="auto"/>
          </w:tcPr>
          <w:p w14:paraId="1C6FDBE8" w14:textId="49EE30E0" w:rsidR="00A27DE4" w:rsidRPr="005665FD" w:rsidRDefault="00050423" w:rsidP="00A27DE4">
            <w:pPr>
              <w:jc w:val="center"/>
              <w:rPr>
                <w:rFonts w:ascii="Calibri" w:hAnsi="Calibri"/>
              </w:rPr>
            </w:pPr>
            <w:r>
              <w:rPr>
                <w:rFonts w:ascii="Calibri" w:hAnsi="Calibri"/>
              </w:rPr>
              <w:t>25</w:t>
            </w:r>
          </w:p>
        </w:tc>
        <w:tc>
          <w:tcPr>
            <w:tcW w:w="1045" w:type="dxa"/>
            <w:shd w:val="clear" w:color="auto" w:fill="auto"/>
          </w:tcPr>
          <w:p w14:paraId="0A540D81" w14:textId="1219F7BF" w:rsidR="00A27DE4" w:rsidRPr="005665FD" w:rsidRDefault="00050423" w:rsidP="00A27DE4">
            <w:pPr>
              <w:jc w:val="center"/>
              <w:rPr>
                <w:rFonts w:ascii="Calibri" w:hAnsi="Calibri"/>
              </w:rPr>
            </w:pPr>
            <w:r>
              <w:rPr>
                <w:rFonts w:ascii="Calibri" w:hAnsi="Calibri"/>
              </w:rPr>
              <w:t>8</w:t>
            </w:r>
          </w:p>
        </w:tc>
        <w:tc>
          <w:tcPr>
            <w:tcW w:w="1238" w:type="dxa"/>
            <w:shd w:val="clear" w:color="auto" w:fill="auto"/>
          </w:tcPr>
          <w:p w14:paraId="5596C682" w14:textId="77777777" w:rsidR="00A27DE4" w:rsidRPr="005665FD" w:rsidRDefault="00A27DE4" w:rsidP="00A27DE4">
            <w:pPr>
              <w:jc w:val="center"/>
              <w:rPr>
                <w:rFonts w:ascii="Calibri" w:hAnsi="Calibri"/>
              </w:rPr>
            </w:pPr>
            <w:r w:rsidRPr="005665FD">
              <w:rPr>
                <w:rFonts w:ascii="Calibri" w:hAnsi="Calibri"/>
              </w:rPr>
              <w:t>2</w:t>
            </w:r>
          </w:p>
        </w:tc>
        <w:tc>
          <w:tcPr>
            <w:tcW w:w="1059" w:type="dxa"/>
            <w:shd w:val="clear" w:color="auto" w:fill="auto"/>
          </w:tcPr>
          <w:p w14:paraId="144A4F5B" w14:textId="77777777" w:rsidR="00A27DE4" w:rsidRPr="005665FD" w:rsidRDefault="00A27DE4" w:rsidP="00A27DE4">
            <w:pPr>
              <w:jc w:val="center"/>
              <w:rPr>
                <w:rFonts w:ascii="Calibri" w:hAnsi="Calibri"/>
              </w:rPr>
            </w:pPr>
            <w:r w:rsidRPr="005665FD">
              <w:rPr>
                <w:rFonts w:ascii="Calibri" w:hAnsi="Calibri"/>
              </w:rPr>
              <w:t>1</w:t>
            </w:r>
          </w:p>
        </w:tc>
        <w:tc>
          <w:tcPr>
            <w:tcW w:w="1259" w:type="dxa"/>
            <w:shd w:val="clear" w:color="auto" w:fill="auto"/>
          </w:tcPr>
          <w:p w14:paraId="01D31FA4" w14:textId="1F9C3204" w:rsidR="00A27DE4" w:rsidRPr="005665FD" w:rsidRDefault="00050423" w:rsidP="00A27DE4">
            <w:pPr>
              <w:jc w:val="center"/>
              <w:rPr>
                <w:rFonts w:ascii="Calibri" w:hAnsi="Calibri"/>
              </w:rPr>
            </w:pPr>
            <w:r>
              <w:rPr>
                <w:rFonts w:ascii="Calibri" w:hAnsi="Calibri"/>
              </w:rPr>
              <w:t>10</w:t>
            </w:r>
          </w:p>
        </w:tc>
        <w:tc>
          <w:tcPr>
            <w:tcW w:w="1179" w:type="dxa"/>
            <w:shd w:val="clear" w:color="auto" w:fill="auto"/>
          </w:tcPr>
          <w:p w14:paraId="1B71984B" w14:textId="77777777" w:rsidR="00A27DE4" w:rsidRPr="005665FD" w:rsidRDefault="00A27DE4" w:rsidP="00A27DE4">
            <w:pPr>
              <w:jc w:val="center"/>
              <w:rPr>
                <w:rFonts w:ascii="Calibri" w:hAnsi="Calibri"/>
              </w:rPr>
            </w:pPr>
            <w:r w:rsidRPr="005665FD">
              <w:rPr>
                <w:rFonts w:ascii="Calibri" w:hAnsi="Calibri"/>
              </w:rPr>
              <w:t>46</w:t>
            </w:r>
          </w:p>
        </w:tc>
      </w:tr>
      <w:tr w:rsidR="00A27DE4" w:rsidRPr="005665FD" w14:paraId="5BA08EB5" w14:textId="77777777" w:rsidTr="009E6C87">
        <w:trPr>
          <w:trHeight w:val="231"/>
        </w:trPr>
        <w:tc>
          <w:tcPr>
            <w:tcW w:w="1396" w:type="dxa"/>
            <w:shd w:val="clear" w:color="auto" w:fill="auto"/>
          </w:tcPr>
          <w:p w14:paraId="539AF618" w14:textId="77777777" w:rsidR="00A27DE4" w:rsidRPr="005665FD" w:rsidRDefault="00A27DE4" w:rsidP="00A27DE4">
            <w:pPr>
              <w:jc w:val="center"/>
              <w:rPr>
                <w:rFonts w:ascii="Calibri" w:hAnsi="Calibri"/>
                <w:sz w:val="19"/>
                <w:szCs w:val="19"/>
              </w:rPr>
            </w:pPr>
            <w:r w:rsidRPr="005665FD">
              <w:rPr>
                <w:rFonts w:ascii="Calibri" w:hAnsi="Calibri"/>
                <w:sz w:val="19"/>
                <w:szCs w:val="19"/>
              </w:rPr>
              <w:t>Thurs. OR Fri.</w:t>
            </w:r>
          </w:p>
        </w:tc>
        <w:tc>
          <w:tcPr>
            <w:tcW w:w="1351" w:type="dxa"/>
            <w:shd w:val="clear" w:color="auto" w:fill="auto"/>
          </w:tcPr>
          <w:p w14:paraId="7ADFDCD8" w14:textId="47419F6B" w:rsidR="00A27DE4" w:rsidRPr="005665FD" w:rsidRDefault="00A27DE4" w:rsidP="00A27DE4">
            <w:pPr>
              <w:jc w:val="center"/>
              <w:rPr>
                <w:rFonts w:ascii="Calibri" w:hAnsi="Calibri"/>
                <w:sz w:val="19"/>
                <w:szCs w:val="19"/>
              </w:rPr>
            </w:pPr>
            <w:r w:rsidRPr="00C51CDD">
              <w:rPr>
                <w:rFonts w:ascii="Calibri" w:hAnsi="Calibri"/>
                <w:sz w:val="19"/>
                <w:szCs w:val="19"/>
              </w:rPr>
              <w:t>3/</w:t>
            </w:r>
            <w:r>
              <w:rPr>
                <w:rFonts w:ascii="Calibri" w:hAnsi="Calibri"/>
                <w:sz w:val="19"/>
                <w:szCs w:val="19"/>
              </w:rPr>
              <w:t>19</w:t>
            </w:r>
            <w:r w:rsidRPr="00C51CDD">
              <w:rPr>
                <w:rFonts w:ascii="Calibri" w:hAnsi="Calibri"/>
                <w:sz w:val="19"/>
                <w:szCs w:val="19"/>
              </w:rPr>
              <w:t xml:space="preserve"> OR 3/</w:t>
            </w:r>
            <w:r>
              <w:rPr>
                <w:rFonts w:ascii="Calibri" w:hAnsi="Calibri"/>
                <w:sz w:val="19"/>
                <w:szCs w:val="19"/>
              </w:rPr>
              <w:t>20</w:t>
            </w:r>
          </w:p>
        </w:tc>
        <w:tc>
          <w:tcPr>
            <w:tcW w:w="1183" w:type="dxa"/>
            <w:shd w:val="clear" w:color="auto" w:fill="auto"/>
          </w:tcPr>
          <w:p w14:paraId="79283A69" w14:textId="3F38E53C" w:rsidR="00A27DE4" w:rsidRPr="005665FD" w:rsidRDefault="00050423" w:rsidP="00A27DE4">
            <w:pPr>
              <w:jc w:val="center"/>
              <w:rPr>
                <w:rFonts w:ascii="Calibri" w:hAnsi="Calibri"/>
              </w:rPr>
            </w:pPr>
            <w:r>
              <w:rPr>
                <w:rFonts w:ascii="Calibri" w:hAnsi="Calibri"/>
              </w:rPr>
              <w:t>25</w:t>
            </w:r>
          </w:p>
        </w:tc>
        <w:tc>
          <w:tcPr>
            <w:tcW w:w="1045" w:type="dxa"/>
            <w:shd w:val="clear" w:color="auto" w:fill="auto"/>
          </w:tcPr>
          <w:p w14:paraId="1755B65F" w14:textId="312DF634" w:rsidR="00A27DE4" w:rsidRPr="005665FD" w:rsidRDefault="00050423" w:rsidP="00A27DE4">
            <w:pPr>
              <w:jc w:val="center"/>
              <w:rPr>
                <w:rFonts w:ascii="Calibri" w:hAnsi="Calibri"/>
              </w:rPr>
            </w:pPr>
            <w:r>
              <w:rPr>
                <w:rFonts w:ascii="Calibri" w:hAnsi="Calibri"/>
              </w:rPr>
              <w:t>8</w:t>
            </w:r>
          </w:p>
        </w:tc>
        <w:tc>
          <w:tcPr>
            <w:tcW w:w="1238" w:type="dxa"/>
            <w:shd w:val="clear" w:color="auto" w:fill="auto"/>
          </w:tcPr>
          <w:p w14:paraId="4E422776" w14:textId="77777777" w:rsidR="00A27DE4" w:rsidRPr="005665FD" w:rsidRDefault="00A27DE4" w:rsidP="00A27DE4">
            <w:pPr>
              <w:jc w:val="center"/>
              <w:rPr>
                <w:rFonts w:ascii="Calibri" w:hAnsi="Calibri"/>
              </w:rPr>
            </w:pPr>
            <w:r w:rsidRPr="005665FD">
              <w:rPr>
                <w:rFonts w:ascii="Calibri" w:hAnsi="Calibri"/>
              </w:rPr>
              <w:t>2</w:t>
            </w:r>
          </w:p>
        </w:tc>
        <w:tc>
          <w:tcPr>
            <w:tcW w:w="1059" w:type="dxa"/>
            <w:shd w:val="clear" w:color="auto" w:fill="auto"/>
          </w:tcPr>
          <w:p w14:paraId="5AF0C89C" w14:textId="77777777" w:rsidR="00A27DE4" w:rsidRPr="005665FD" w:rsidRDefault="00A27DE4" w:rsidP="00A27DE4">
            <w:pPr>
              <w:jc w:val="center"/>
              <w:rPr>
                <w:rFonts w:ascii="Calibri" w:hAnsi="Calibri"/>
              </w:rPr>
            </w:pPr>
            <w:r w:rsidRPr="005665FD">
              <w:rPr>
                <w:rFonts w:ascii="Calibri" w:hAnsi="Calibri"/>
              </w:rPr>
              <w:t>1</w:t>
            </w:r>
          </w:p>
        </w:tc>
        <w:tc>
          <w:tcPr>
            <w:tcW w:w="1259" w:type="dxa"/>
            <w:shd w:val="clear" w:color="auto" w:fill="auto"/>
          </w:tcPr>
          <w:p w14:paraId="624CF458" w14:textId="61B0775F" w:rsidR="00A27DE4" w:rsidRPr="005665FD" w:rsidRDefault="00050423" w:rsidP="00A27DE4">
            <w:pPr>
              <w:jc w:val="center"/>
              <w:rPr>
                <w:rFonts w:ascii="Calibri" w:hAnsi="Calibri"/>
              </w:rPr>
            </w:pPr>
            <w:r>
              <w:rPr>
                <w:rFonts w:ascii="Calibri" w:hAnsi="Calibri"/>
              </w:rPr>
              <w:t>10</w:t>
            </w:r>
          </w:p>
        </w:tc>
        <w:tc>
          <w:tcPr>
            <w:tcW w:w="1179" w:type="dxa"/>
            <w:shd w:val="clear" w:color="auto" w:fill="auto"/>
          </w:tcPr>
          <w:p w14:paraId="3D46AE7C" w14:textId="77777777" w:rsidR="00A27DE4" w:rsidRPr="005665FD" w:rsidRDefault="00A27DE4" w:rsidP="00A27DE4">
            <w:pPr>
              <w:jc w:val="center"/>
              <w:rPr>
                <w:rFonts w:ascii="Calibri" w:hAnsi="Calibri"/>
              </w:rPr>
            </w:pPr>
            <w:r w:rsidRPr="005665FD">
              <w:rPr>
                <w:rFonts w:ascii="Calibri" w:hAnsi="Calibri"/>
              </w:rPr>
              <w:t>46</w:t>
            </w:r>
          </w:p>
        </w:tc>
      </w:tr>
      <w:tr w:rsidR="00A27DE4" w:rsidRPr="005665FD" w14:paraId="225232DF" w14:textId="77777777" w:rsidTr="009E6C87">
        <w:trPr>
          <w:trHeight w:val="231"/>
        </w:trPr>
        <w:tc>
          <w:tcPr>
            <w:tcW w:w="1396" w:type="dxa"/>
            <w:shd w:val="clear" w:color="auto" w:fill="auto"/>
          </w:tcPr>
          <w:p w14:paraId="398F906B" w14:textId="77777777" w:rsidR="00A27DE4" w:rsidRPr="005665FD" w:rsidRDefault="00A27DE4" w:rsidP="00A27DE4">
            <w:pPr>
              <w:jc w:val="center"/>
              <w:rPr>
                <w:rFonts w:ascii="Calibri" w:hAnsi="Calibri"/>
                <w:sz w:val="19"/>
                <w:szCs w:val="19"/>
              </w:rPr>
            </w:pPr>
            <w:r w:rsidRPr="005665FD">
              <w:rPr>
                <w:rFonts w:ascii="Calibri" w:hAnsi="Calibri"/>
                <w:sz w:val="19"/>
                <w:szCs w:val="19"/>
              </w:rPr>
              <w:t>Fri. OR Sat.</w:t>
            </w:r>
          </w:p>
        </w:tc>
        <w:tc>
          <w:tcPr>
            <w:tcW w:w="1351" w:type="dxa"/>
            <w:shd w:val="clear" w:color="auto" w:fill="auto"/>
          </w:tcPr>
          <w:p w14:paraId="53A42A78" w14:textId="43603132" w:rsidR="00A27DE4" w:rsidRPr="005665FD" w:rsidRDefault="00A27DE4" w:rsidP="00A27DE4">
            <w:pPr>
              <w:jc w:val="center"/>
              <w:rPr>
                <w:rFonts w:ascii="Calibri" w:hAnsi="Calibri"/>
                <w:sz w:val="19"/>
                <w:szCs w:val="19"/>
              </w:rPr>
            </w:pPr>
            <w:r w:rsidRPr="00C51CDD">
              <w:rPr>
                <w:rFonts w:ascii="Calibri" w:hAnsi="Calibri"/>
                <w:sz w:val="19"/>
                <w:szCs w:val="19"/>
              </w:rPr>
              <w:t>3/</w:t>
            </w:r>
            <w:r>
              <w:rPr>
                <w:rFonts w:ascii="Calibri" w:hAnsi="Calibri"/>
                <w:sz w:val="19"/>
                <w:szCs w:val="19"/>
              </w:rPr>
              <w:t>20</w:t>
            </w:r>
            <w:r w:rsidRPr="00C51CDD">
              <w:rPr>
                <w:rFonts w:ascii="Calibri" w:hAnsi="Calibri"/>
                <w:sz w:val="19"/>
                <w:szCs w:val="19"/>
              </w:rPr>
              <w:t xml:space="preserve"> OR 3/</w:t>
            </w:r>
            <w:r>
              <w:rPr>
                <w:rFonts w:ascii="Calibri" w:hAnsi="Calibri"/>
                <w:sz w:val="19"/>
                <w:szCs w:val="19"/>
              </w:rPr>
              <w:t>21</w:t>
            </w:r>
          </w:p>
        </w:tc>
        <w:tc>
          <w:tcPr>
            <w:tcW w:w="1183" w:type="dxa"/>
            <w:shd w:val="clear" w:color="auto" w:fill="auto"/>
          </w:tcPr>
          <w:p w14:paraId="5BFE1003" w14:textId="1DF386DC" w:rsidR="00A27DE4" w:rsidRPr="005665FD" w:rsidRDefault="00050423" w:rsidP="00A27DE4">
            <w:pPr>
              <w:jc w:val="center"/>
              <w:rPr>
                <w:rFonts w:ascii="Calibri" w:hAnsi="Calibri"/>
              </w:rPr>
            </w:pPr>
            <w:r>
              <w:rPr>
                <w:rFonts w:ascii="Calibri" w:hAnsi="Calibri"/>
              </w:rPr>
              <w:t>25</w:t>
            </w:r>
          </w:p>
        </w:tc>
        <w:tc>
          <w:tcPr>
            <w:tcW w:w="1045" w:type="dxa"/>
            <w:shd w:val="clear" w:color="auto" w:fill="auto"/>
          </w:tcPr>
          <w:p w14:paraId="3CB93BCD" w14:textId="0AD8687D" w:rsidR="00A27DE4" w:rsidRPr="005665FD" w:rsidRDefault="00050423" w:rsidP="00A27DE4">
            <w:pPr>
              <w:jc w:val="center"/>
              <w:rPr>
                <w:rFonts w:ascii="Calibri" w:hAnsi="Calibri"/>
              </w:rPr>
            </w:pPr>
            <w:r>
              <w:rPr>
                <w:rFonts w:ascii="Calibri" w:hAnsi="Calibri"/>
              </w:rPr>
              <w:t>8</w:t>
            </w:r>
          </w:p>
        </w:tc>
        <w:tc>
          <w:tcPr>
            <w:tcW w:w="1238" w:type="dxa"/>
            <w:shd w:val="clear" w:color="auto" w:fill="auto"/>
          </w:tcPr>
          <w:p w14:paraId="2937F2DA" w14:textId="77777777" w:rsidR="00A27DE4" w:rsidRPr="005665FD" w:rsidRDefault="00A27DE4" w:rsidP="00A27DE4">
            <w:pPr>
              <w:jc w:val="center"/>
              <w:rPr>
                <w:rFonts w:ascii="Calibri" w:hAnsi="Calibri"/>
              </w:rPr>
            </w:pPr>
            <w:r w:rsidRPr="005665FD">
              <w:rPr>
                <w:rFonts w:ascii="Calibri" w:hAnsi="Calibri"/>
              </w:rPr>
              <w:t>2</w:t>
            </w:r>
          </w:p>
        </w:tc>
        <w:tc>
          <w:tcPr>
            <w:tcW w:w="1059" w:type="dxa"/>
            <w:shd w:val="clear" w:color="auto" w:fill="auto"/>
          </w:tcPr>
          <w:p w14:paraId="626C64B1" w14:textId="77777777" w:rsidR="00A27DE4" w:rsidRPr="005665FD" w:rsidRDefault="00A27DE4" w:rsidP="00A27DE4">
            <w:pPr>
              <w:jc w:val="center"/>
              <w:rPr>
                <w:rFonts w:ascii="Calibri" w:hAnsi="Calibri"/>
              </w:rPr>
            </w:pPr>
            <w:r w:rsidRPr="005665FD">
              <w:rPr>
                <w:rFonts w:ascii="Calibri" w:hAnsi="Calibri"/>
              </w:rPr>
              <w:t>1</w:t>
            </w:r>
          </w:p>
        </w:tc>
        <w:tc>
          <w:tcPr>
            <w:tcW w:w="1259" w:type="dxa"/>
            <w:shd w:val="clear" w:color="auto" w:fill="auto"/>
          </w:tcPr>
          <w:p w14:paraId="735FCFC9" w14:textId="785D71A2" w:rsidR="00A27DE4" w:rsidRPr="005665FD" w:rsidRDefault="00050423" w:rsidP="00A27DE4">
            <w:pPr>
              <w:jc w:val="center"/>
              <w:rPr>
                <w:rFonts w:ascii="Calibri" w:hAnsi="Calibri"/>
              </w:rPr>
            </w:pPr>
            <w:r>
              <w:rPr>
                <w:rFonts w:ascii="Calibri" w:hAnsi="Calibri"/>
              </w:rPr>
              <w:t>10</w:t>
            </w:r>
          </w:p>
        </w:tc>
        <w:tc>
          <w:tcPr>
            <w:tcW w:w="1179" w:type="dxa"/>
            <w:shd w:val="clear" w:color="auto" w:fill="auto"/>
          </w:tcPr>
          <w:p w14:paraId="3DB34B07" w14:textId="77777777" w:rsidR="00A27DE4" w:rsidRPr="005665FD" w:rsidRDefault="00A27DE4" w:rsidP="00A27DE4">
            <w:pPr>
              <w:jc w:val="center"/>
              <w:rPr>
                <w:rFonts w:ascii="Calibri" w:hAnsi="Calibri"/>
              </w:rPr>
            </w:pPr>
            <w:r w:rsidRPr="005665FD">
              <w:rPr>
                <w:rFonts w:ascii="Calibri" w:hAnsi="Calibri"/>
              </w:rPr>
              <w:t>46</w:t>
            </w:r>
          </w:p>
        </w:tc>
      </w:tr>
      <w:tr w:rsidR="00A27DE4" w:rsidRPr="005665FD" w14:paraId="63AE8B19" w14:textId="77777777" w:rsidTr="009E6C87">
        <w:trPr>
          <w:trHeight w:val="231"/>
        </w:trPr>
        <w:tc>
          <w:tcPr>
            <w:tcW w:w="1396" w:type="dxa"/>
            <w:shd w:val="clear" w:color="auto" w:fill="auto"/>
          </w:tcPr>
          <w:p w14:paraId="46765AFF" w14:textId="77777777" w:rsidR="00A27DE4" w:rsidRPr="005665FD" w:rsidRDefault="00A27DE4" w:rsidP="00A27DE4">
            <w:pPr>
              <w:jc w:val="center"/>
              <w:rPr>
                <w:rFonts w:ascii="Calibri" w:hAnsi="Calibri"/>
                <w:sz w:val="19"/>
                <w:szCs w:val="19"/>
              </w:rPr>
            </w:pPr>
            <w:r w:rsidRPr="005665FD">
              <w:rPr>
                <w:rFonts w:ascii="Calibri" w:hAnsi="Calibri"/>
                <w:sz w:val="19"/>
                <w:szCs w:val="19"/>
              </w:rPr>
              <w:t>Sat. OR Sun.</w:t>
            </w:r>
          </w:p>
        </w:tc>
        <w:tc>
          <w:tcPr>
            <w:tcW w:w="1351" w:type="dxa"/>
            <w:shd w:val="clear" w:color="auto" w:fill="auto"/>
          </w:tcPr>
          <w:p w14:paraId="458DB523" w14:textId="70094AF9" w:rsidR="00A27DE4" w:rsidRPr="005665FD" w:rsidRDefault="00A27DE4" w:rsidP="00A27DE4">
            <w:pPr>
              <w:jc w:val="center"/>
              <w:rPr>
                <w:rFonts w:ascii="Calibri" w:hAnsi="Calibri"/>
                <w:sz w:val="19"/>
                <w:szCs w:val="19"/>
              </w:rPr>
            </w:pPr>
            <w:r w:rsidRPr="00C51CDD">
              <w:rPr>
                <w:rFonts w:ascii="Calibri" w:hAnsi="Calibri"/>
                <w:sz w:val="19"/>
                <w:szCs w:val="19"/>
              </w:rPr>
              <w:t>3/</w:t>
            </w:r>
            <w:r>
              <w:rPr>
                <w:rFonts w:ascii="Calibri" w:hAnsi="Calibri"/>
                <w:sz w:val="19"/>
                <w:szCs w:val="19"/>
              </w:rPr>
              <w:t>21</w:t>
            </w:r>
            <w:r w:rsidRPr="00C51CDD">
              <w:rPr>
                <w:rFonts w:ascii="Calibri" w:hAnsi="Calibri"/>
                <w:sz w:val="19"/>
                <w:szCs w:val="19"/>
              </w:rPr>
              <w:t xml:space="preserve"> OR 3/</w:t>
            </w:r>
            <w:r>
              <w:rPr>
                <w:rFonts w:ascii="Calibri" w:hAnsi="Calibri"/>
                <w:sz w:val="19"/>
                <w:szCs w:val="19"/>
              </w:rPr>
              <w:t>22</w:t>
            </w:r>
          </w:p>
        </w:tc>
        <w:tc>
          <w:tcPr>
            <w:tcW w:w="1183" w:type="dxa"/>
            <w:shd w:val="clear" w:color="auto" w:fill="auto"/>
          </w:tcPr>
          <w:p w14:paraId="686AEB03" w14:textId="77777777" w:rsidR="00A27DE4" w:rsidRPr="005665FD" w:rsidRDefault="00A27DE4" w:rsidP="00A27DE4">
            <w:pPr>
              <w:jc w:val="center"/>
              <w:rPr>
                <w:rFonts w:ascii="Calibri" w:hAnsi="Calibri"/>
              </w:rPr>
            </w:pPr>
            <w:r>
              <w:rPr>
                <w:rFonts w:ascii="Calibri" w:hAnsi="Calibri"/>
              </w:rPr>
              <w:t>0</w:t>
            </w:r>
          </w:p>
        </w:tc>
        <w:tc>
          <w:tcPr>
            <w:tcW w:w="1045" w:type="dxa"/>
            <w:shd w:val="clear" w:color="auto" w:fill="auto"/>
          </w:tcPr>
          <w:p w14:paraId="68C6B01F" w14:textId="77777777" w:rsidR="00A27DE4" w:rsidRPr="005665FD" w:rsidRDefault="00A27DE4" w:rsidP="00A27DE4">
            <w:pPr>
              <w:jc w:val="center"/>
              <w:rPr>
                <w:rFonts w:ascii="Calibri" w:hAnsi="Calibri"/>
              </w:rPr>
            </w:pPr>
            <w:r>
              <w:rPr>
                <w:rFonts w:ascii="Calibri" w:hAnsi="Calibri"/>
              </w:rPr>
              <w:t>0</w:t>
            </w:r>
          </w:p>
        </w:tc>
        <w:tc>
          <w:tcPr>
            <w:tcW w:w="1238" w:type="dxa"/>
            <w:shd w:val="clear" w:color="auto" w:fill="auto"/>
          </w:tcPr>
          <w:p w14:paraId="295F93E4" w14:textId="77777777" w:rsidR="00A27DE4" w:rsidRPr="005665FD" w:rsidRDefault="00A27DE4" w:rsidP="00A27DE4">
            <w:pPr>
              <w:jc w:val="center"/>
              <w:rPr>
                <w:rFonts w:ascii="Calibri" w:hAnsi="Calibri"/>
              </w:rPr>
            </w:pPr>
            <w:r>
              <w:rPr>
                <w:rFonts w:ascii="Calibri" w:hAnsi="Calibri"/>
              </w:rPr>
              <w:t>0</w:t>
            </w:r>
          </w:p>
        </w:tc>
        <w:tc>
          <w:tcPr>
            <w:tcW w:w="1059" w:type="dxa"/>
            <w:shd w:val="clear" w:color="auto" w:fill="auto"/>
          </w:tcPr>
          <w:p w14:paraId="52B96A9E" w14:textId="77777777" w:rsidR="00A27DE4" w:rsidRPr="005665FD" w:rsidRDefault="00A27DE4" w:rsidP="00A27DE4">
            <w:pPr>
              <w:jc w:val="center"/>
              <w:rPr>
                <w:rFonts w:ascii="Calibri" w:hAnsi="Calibri"/>
              </w:rPr>
            </w:pPr>
            <w:r>
              <w:rPr>
                <w:rFonts w:ascii="Calibri" w:hAnsi="Calibri"/>
              </w:rPr>
              <w:t>0</w:t>
            </w:r>
          </w:p>
        </w:tc>
        <w:tc>
          <w:tcPr>
            <w:tcW w:w="1259" w:type="dxa"/>
            <w:shd w:val="clear" w:color="auto" w:fill="auto"/>
          </w:tcPr>
          <w:p w14:paraId="2E3C129B" w14:textId="77777777" w:rsidR="00A27DE4" w:rsidRPr="005665FD" w:rsidRDefault="00A27DE4" w:rsidP="00A27DE4">
            <w:pPr>
              <w:jc w:val="center"/>
              <w:rPr>
                <w:rFonts w:ascii="Calibri" w:hAnsi="Calibri"/>
              </w:rPr>
            </w:pPr>
            <w:r>
              <w:rPr>
                <w:rFonts w:ascii="Calibri" w:hAnsi="Calibri"/>
              </w:rPr>
              <w:t>46</w:t>
            </w:r>
          </w:p>
        </w:tc>
        <w:tc>
          <w:tcPr>
            <w:tcW w:w="1179" w:type="dxa"/>
            <w:shd w:val="clear" w:color="auto" w:fill="auto"/>
          </w:tcPr>
          <w:p w14:paraId="51A28AAA" w14:textId="77777777" w:rsidR="00A27DE4" w:rsidRPr="005665FD" w:rsidRDefault="00A27DE4" w:rsidP="00A27DE4">
            <w:pPr>
              <w:jc w:val="center"/>
              <w:rPr>
                <w:rFonts w:ascii="Calibri" w:hAnsi="Calibri"/>
              </w:rPr>
            </w:pPr>
            <w:r w:rsidRPr="005665FD">
              <w:rPr>
                <w:rFonts w:ascii="Calibri" w:hAnsi="Calibri"/>
              </w:rPr>
              <w:t>46</w:t>
            </w:r>
          </w:p>
        </w:tc>
      </w:tr>
      <w:tr w:rsidR="00A27DE4" w:rsidRPr="005665FD" w14:paraId="782A2506" w14:textId="77777777" w:rsidTr="009E6C87">
        <w:trPr>
          <w:trHeight w:val="231"/>
        </w:trPr>
        <w:tc>
          <w:tcPr>
            <w:tcW w:w="1396" w:type="dxa"/>
            <w:shd w:val="clear" w:color="auto" w:fill="auto"/>
          </w:tcPr>
          <w:p w14:paraId="3A1B3B23" w14:textId="77777777" w:rsidR="00A27DE4" w:rsidRPr="005665FD" w:rsidRDefault="00A27DE4" w:rsidP="00A27DE4">
            <w:pPr>
              <w:jc w:val="center"/>
              <w:rPr>
                <w:rFonts w:ascii="Calibri" w:hAnsi="Calibri"/>
                <w:sz w:val="19"/>
                <w:szCs w:val="19"/>
              </w:rPr>
            </w:pPr>
            <w:r w:rsidRPr="005665FD">
              <w:rPr>
                <w:rFonts w:ascii="Calibri" w:hAnsi="Calibri"/>
                <w:sz w:val="19"/>
                <w:szCs w:val="19"/>
              </w:rPr>
              <w:t>Sun. OR Mon.</w:t>
            </w:r>
          </w:p>
        </w:tc>
        <w:tc>
          <w:tcPr>
            <w:tcW w:w="1351" w:type="dxa"/>
            <w:shd w:val="clear" w:color="auto" w:fill="auto"/>
          </w:tcPr>
          <w:p w14:paraId="41B88DA0" w14:textId="7AED09BA" w:rsidR="00A27DE4" w:rsidRPr="005665FD" w:rsidRDefault="00A27DE4" w:rsidP="00A27DE4">
            <w:pPr>
              <w:jc w:val="center"/>
              <w:rPr>
                <w:rFonts w:ascii="Calibri" w:hAnsi="Calibri"/>
                <w:sz w:val="19"/>
                <w:szCs w:val="19"/>
              </w:rPr>
            </w:pPr>
            <w:r w:rsidRPr="00C51CDD">
              <w:rPr>
                <w:rFonts w:ascii="Calibri" w:hAnsi="Calibri"/>
                <w:sz w:val="19"/>
                <w:szCs w:val="19"/>
              </w:rPr>
              <w:t>3/</w:t>
            </w:r>
            <w:r>
              <w:rPr>
                <w:rFonts w:ascii="Calibri" w:hAnsi="Calibri"/>
                <w:sz w:val="19"/>
                <w:szCs w:val="19"/>
              </w:rPr>
              <w:t>23</w:t>
            </w:r>
            <w:r w:rsidRPr="00C51CDD">
              <w:rPr>
                <w:rFonts w:ascii="Calibri" w:hAnsi="Calibri"/>
                <w:sz w:val="19"/>
                <w:szCs w:val="19"/>
              </w:rPr>
              <w:t xml:space="preserve"> OR 3/</w:t>
            </w:r>
            <w:r>
              <w:rPr>
                <w:rFonts w:ascii="Calibri" w:hAnsi="Calibri"/>
                <w:sz w:val="19"/>
                <w:szCs w:val="19"/>
              </w:rPr>
              <w:t>24</w:t>
            </w:r>
          </w:p>
        </w:tc>
        <w:tc>
          <w:tcPr>
            <w:tcW w:w="1183" w:type="dxa"/>
            <w:shd w:val="clear" w:color="auto" w:fill="auto"/>
          </w:tcPr>
          <w:p w14:paraId="601DF9C8" w14:textId="77777777" w:rsidR="00A27DE4" w:rsidRPr="005665FD" w:rsidRDefault="00A27DE4" w:rsidP="00A27DE4">
            <w:pPr>
              <w:jc w:val="center"/>
              <w:rPr>
                <w:rFonts w:ascii="Calibri" w:hAnsi="Calibri"/>
              </w:rPr>
            </w:pPr>
            <w:r>
              <w:rPr>
                <w:rFonts w:ascii="Calibri" w:hAnsi="Calibri"/>
              </w:rPr>
              <w:t>0</w:t>
            </w:r>
          </w:p>
        </w:tc>
        <w:tc>
          <w:tcPr>
            <w:tcW w:w="1045" w:type="dxa"/>
            <w:shd w:val="clear" w:color="auto" w:fill="auto"/>
          </w:tcPr>
          <w:p w14:paraId="79045282" w14:textId="77777777" w:rsidR="00A27DE4" w:rsidRPr="005665FD" w:rsidRDefault="00A27DE4" w:rsidP="00A27DE4">
            <w:pPr>
              <w:jc w:val="center"/>
              <w:rPr>
                <w:rFonts w:ascii="Calibri" w:hAnsi="Calibri"/>
              </w:rPr>
            </w:pPr>
            <w:r>
              <w:rPr>
                <w:rFonts w:ascii="Calibri" w:hAnsi="Calibri"/>
              </w:rPr>
              <w:t>0</w:t>
            </w:r>
          </w:p>
        </w:tc>
        <w:tc>
          <w:tcPr>
            <w:tcW w:w="1238" w:type="dxa"/>
            <w:shd w:val="clear" w:color="auto" w:fill="auto"/>
          </w:tcPr>
          <w:p w14:paraId="35DE31CC" w14:textId="77777777" w:rsidR="00A27DE4" w:rsidRPr="005665FD" w:rsidRDefault="00A27DE4" w:rsidP="00A27DE4">
            <w:pPr>
              <w:jc w:val="center"/>
              <w:rPr>
                <w:rFonts w:ascii="Calibri" w:hAnsi="Calibri"/>
              </w:rPr>
            </w:pPr>
            <w:r>
              <w:rPr>
                <w:rFonts w:ascii="Calibri" w:hAnsi="Calibri"/>
              </w:rPr>
              <w:t>0</w:t>
            </w:r>
          </w:p>
        </w:tc>
        <w:tc>
          <w:tcPr>
            <w:tcW w:w="1059" w:type="dxa"/>
            <w:shd w:val="clear" w:color="auto" w:fill="auto"/>
          </w:tcPr>
          <w:p w14:paraId="28294098" w14:textId="77777777" w:rsidR="00A27DE4" w:rsidRPr="005665FD" w:rsidRDefault="00A27DE4" w:rsidP="00A27DE4">
            <w:pPr>
              <w:jc w:val="center"/>
              <w:rPr>
                <w:rFonts w:ascii="Calibri" w:hAnsi="Calibri"/>
              </w:rPr>
            </w:pPr>
            <w:r>
              <w:rPr>
                <w:rFonts w:ascii="Calibri" w:hAnsi="Calibri"/>
              </w:rPr>
              <w:t>0</w:t>
            </w:r>
          </w:p>
        </w:tc>
        <w:tc>
          <w:tcPr>
            <w:tcW w:w="1259" w:type="dxa"/>
            <w:shd w:val="clear" w:color="auto" w:fill="auto"/>
          </w:tcPr>
          <w:p w14:paraId="519FC6C2" w14:textId="77777777" w:rsidR="00A27DE4" w:rsidRPr="005665FD" w:rsidRDefault="00A27DE4" w:rsidP="00A27DE4">
            <w:pPr>
              <w:jc w:val="center"/>
              <w:rPr>
                <w:rFonts w:ascii="Calibri" w:hAnsi="Calibri"/>
              </w:rPr>
            </w:pPr>
            <w:r>
              <w:rPr>
                <w:rFonts w:ascii="Calibri" w:hAnsi="Calibri"/>
              </w:rPr>
              <w:t>46</w:t>
            </w:r>
          </w:p>
        </w:tc>
        <w:tc>
          <w:tcPr>
            <w:tcW w:w="1179" w:type="dxa"/>
            <w:shd w:val="clear" w:color="auto" w:fill="auto"/>
          </w:tcPr>
          <w:p w14:paraId="7998DB83" w14:textId="77777777" w:rsidR="00A27DE4" w:rsidRPr="005665FD" w:rsidRDefault="00A27DE4" w:rsidP="00A27DE4">
            <w:pPr>
              <w:jc w:val="center"/>
              <w:rPr>
                <w:rFonts w:ascii="Calibri" w:hAnsi="Calibri"/>
              </w:rPr>
            </w:pPr>
            <w:r w:rsidRPr="005665FD">
              <w:rPr>
                <w:rFonts w:ascii="Calibri" w:hAnsi="Calibri"/>
              </w:rPr>
              <w:t>46</w:t>
            </w:r>
          </w:p>
        </w:tc>
      </w:tr>
      <w:tr w:rsidR="00A27DE4" w:rsidRPr="007614F1" w14:paraId="1F82C6CB" w14:textId="77777777" w:rsidTr="009E6C87">
        <w:trPr>
          <w:trHeight w:val="220"/>
        </w:trPr>
        <w:tc>
          <w:tcPr>
            <w:tcW w:w="1396" w:type="dxa"/>
            <w:shd w:val="clear" w:color="auto" w:fill="auto"/>
          </w:tcPr>
          <w:p w14:paraId="03DB61E0" w14:textId="77777777" w:rsidR="00A27DE4" w:rsidRPr="007614F1" w:rsidRDefault="00A27DE4" w:rsidP="00A27DE4">
            <w:pPr>
              <w:jc w:val="center"/>
              <w:rPr>
                <w:rFonts w:asciiTheme="minorHAnsi" w:hAnsiTheme="minorHAnsi"/>
              </w:rPr>
            </w:pPr>
            <w:r w:rsidRPr="007614F1">
              <w:rPr>
                <w:rFonts w:asciiTheme="minorHAnsi" w:hAnsiTheme="minorHAnsi"/>
              </w:rPr>
              <w:t>Tues. OR Wed.</w:t>
            </w:r>
          </w:p>
        </w:tc>
        <w:tc>
          <w:tcPr>
            <w:tcW w:w="1351" w:type="dxa"/>
            <w:shd w:val="clear" w:color="auto" w:fill="auto"/>
          </w:tcPr>
          <w:p w14:paraId="12468A3F" w14:textId="4143DB44" w:rsidR="00A27DE4" w:rsidRPr="007614F1" w:rsidRDefault="00A27DE4" w:rsidP="00A27DE4">
            <w:pPr>
              <w:jc w:val="center"/>
              <w:rPr>
                <w:rFonts w:asciiTheme="minorHAnsi" w:hAnsiTheme="minorHAnsi"/>
              </w:rPr>
            </w:pPr>
            <w:r w:rsidRPr="00C51CDD">
              <w:rPr>
                <w:rFonts w:ascii="Calibri" w:hAnsi="Calibri"/>
                <w:sz w:val="19"/>
                <w:szCs w:val="19"/>
              </w:rPr>
              <w:t>3/</w:t>
            </w:r>
            <w:r>
              <w:rPr>
                <w:rFonts w:ascii="Calibri" w:hAnsi="Calibri"/>
                <w:sz w:val="19"/>
                <w:szCs w:val="19"/>
              </w:rPr>
              <w:t>24</w:t>
            </w:r>
            <w:r w:rsidRPr="00C51CDD">
              <w:rPr>
                <w:rFonts w:ascii="Calibri" w:hAnsi="Calibri"/>
                <w:sz w:val="19"/>
                <w:szCs w:val="19"/>
              </w:rPr>
              <w:t xml:space="preserve"> OR 3/</w:t>
            </w:r>
            <w:r>
              <w:rPr>
                <w:rFonts w:ascii="Calibri" w:hAnsi="Calibri"/>
                <w:sz w:val="19"/>
                <w:szCs w:val="19"/>
              </w:rPr>
              <w:t>25</w:t>
            </w:r>
          </w:p>
        </w:tc>
        <w:tc>
          <w:tcPr>
            <w:tcW w:w="6963" w:type="dxa"/>
            <w:gridSpan w:val="6"/>
            <w:shd w:val="clear" w:color="auto" w:fill="auto"/>
          </w:tcPr>
          <w:p w14:paraId="37324B62" w14:textId="77777777" w:rsidR="00A27DE4" w:rsidRPr="007614F1" w:rsidRDefault="00A27DE4" w:rsidP="00A27DE4">
            <w:pPr>
              <w:jc w:val="center"/>
              <w:rPr>
                <w:rFonts w:asciiTheme="minorHAnsi" w:hAnsiTheme="minorHAnsi"/>
                <w:i/>
              </w:rPr>
            </w:pPr>
            <w:r w:rsidRPr="007614F1">
              <w:rPr>
                <w:rFonts w:asciiTheme="minorHAnsi" w:hAnsiTheme="minorHAnsi"/>
                <w:i/>
              </w:rPr>
              <w:t>GUEST DEPARTURE</w:t>
            </w:r>
          </w:p>
        </w:tc>
      </w:tr>
    </w:tbl>
    <w:p w14:paraId="77112B91" w14:textId="21630BF9" w:rsidR="00E831FA" w:rsidRPr="007614F1" w:rsidRDefault="00E831FA" w:rsidP="00C51CDD">
      <w:pPr>
        <w:jc w:val="both"/>
        <w:rPr>
          <w:rFonts w:asciiTheme="minorHAnsi" w:hAnsiTheme="minorHAnsi"/>
        </w:rPr>
      </w:pPr>
    </w:p>
    <w:p w14:paraId="6FCF0182" w14:textId="45D04094" w:rsidR="007614F1" w:rsidRPr="007614F1" w:rsidRDefault="007614F1" w:rsidP="007614F1">
      <w:pPr>
        <w:numPr>
          <w:ilvl w:val="0"/>
          <w:numId w:val="47"/>
        </w:numPr>
        <w:jc w:val="both"/>
        <w:rPr>
          <w:rFonts w:asciiTheme="minorHAnsi" w:hAnsiTheme="minorHAnsi"/>
        </w:rPr>
      </w:pPr>
      <w:r w:rsidRPr="007614F1">
        <w:rPr>
          <w:rFonts w:asciiTheme="minorHAnsi" w:hAnsiTheme="minorHAnsi" w:cs="Segoe UI Semilight"/>
        </w:rPr>
        <w:t>The Hotel agrees to not offer a rate lower than the contracted group rate to the general public through any outlet; including internet, Hotel direct, or other third party. This does not include corporate rates, government rates or AAA rates.   Further, if a lower rate is discovered as being offered during this timeframe, Hotel agrees to honor the lower rate for all existing and future reservations related to this contract.</w:t>
      </w:r>
    </w:p>
    <w:p w14:paraId="07395163" w14:textId="77777777" w:rsidR="007614F1" w:rsidRPr="00C51CDD" w:rsidRDefault="007614F1" w:rsidP="00C51CDD">
      <w:pPr>
        <w:jc w:val="both"/>
        <w:rPr>
          <w:rFonts w:ascii="Calibri" w:hAnsi="Calibri"/>
        </w:rPr>
      </w:pPr>
    </w:p>
    <w:p w14:paraId="68C14100" w14:textId="77777777" w:rsidR="005D57E7" w:rsidRPr="00C51CDD" w:rsidRDefault="005D57E7" w:rsidP="00C51CDD">
      <w:pPr>
        <w:numPr>
          <w:ilvl w:val="0"/>
          <w:numId w:val="10"/>
        </w:numPr>
        <w:jc w:val="both"/>
        <w:rPr>
          <w:rFonts w:ascii="Calibri" w:hAnsi="Calibri"/>
        </w:rPr>
      </w:pPr>
      <w:r w:rsidRPr="004A2B82">
        <w:rPr>
          <w:rFonts w:ascii="Calibri" w:hAnsi="Calibri"/>
          <w:u w:val="single"/>
        </w:rPr>
        <w:t>Notification</w:t>
      </w:r>
    </w:p>
    <w:p w14:paraId="58E7896C" w14:textId="77136B5F" w:rsidR="005D57E7" w:rsidRDefault="005D57E7" w:rsidP="00C51CDD">
      <w:pPr>
        <w:ind w:left="360"/>
        <w:jc w:val="both"/>
        <w:rPr>
          <w:rFonts w:ascii="Calibri" w:hAnsi="Calibri"/>
        </w:rPr>
      </w:pPr>
      <w:r w:rsidRPr="004A2B82">
        <w:rPr>
          <w:rFonts w:ascii="Calibri" w:hAnsi="Calibri"/>
        </w:rPr>
        <w:t xml:space="preserve">On Monday, March </w:t>
      </w:r>
      <w:r w:rsidR="00F11E4E">
        <w:rPr>
          <w:rFonts w:ascii="Calibri" w:hAnsi="Calibri"/>
        </w:rPr>
        <w:t>16</w:t>
      </w:r>
      <w:r w:rsidRPr="004A2B82">
        <w:rPr>
          <w:rFonts w:ascii="Calibri" w:hAnsi="Calibri"/>
        </w:rPr>
        <w:t xml:space="preserve">, </w:t>
      </w:r>
      <w:r w:rsidR="00F11E4E">
        <w:rPr>
          <w:rFonts w:ascii="Calibri" w:hAnsi="Calibri"/>
        </w:rPr>
        <w:t>2020</w:t>
      </w:r>
      <w:r w:rsidRPr="004A2B82">
        <w:rPr>
          <w:rFonts w:ascii="Calibri" w:hAnsi="Calibri"/>
        </w:rPr>
        <w:t xml:space="preserve"> between</w:t>
      </w:r>
      <w:r w:rsidR="00F11E4E">
        <w:rPr>
          <w:rFonts w:ascii="Calibri" w:hAnsi="Calibri"/>
        </w:rPr>
        <w:t xml:space="preserve"> approximately</w:t>
      </w:r>
      <w:r w:rsidRPr="004A2B82">
        <w:rPr>
          <w:rFonts w:ascii="Calibri" w:hAnsi="Calibri"/>
        </w:rPr>
        <w:t xml:space="preserve"> 8-</w:t>
      </w:r>
      <w:r w:rsidR="00A27DE4">
        <w:rPr>
          <w:rFonts w:ascii="Calibri" w:hAnsi="Calibri"/>
        </w:rPr>
        <w:t>10</w:t>
      </w:r>
      <w:r w:rsidRPr="004A2B82">
        <w:rPr>
          <w:rFonts w:ascii="Calibri" w:hAnsi="Calibri"/>
        </w:rPr>
        <w:t xml:space="preserve"> p.m. E</w:t>
      </w:r>
      <w:r w:rsidR="004A2B82">
        <w:rPr>
          <w:rFonts w:ascii="Calibri" w:hAnsi="Calibri"/>
        </w:rPr>
        <w:t>S</w:t>
      </w:r>
      <w:r w:rsidR="00685A10">
        <w:rPr>
          <w:rFonts w:ascii="Calibri" w:hAnsi="Calibri"/>
        </w:rPr>
        <w:t xml:space="preserve">T, </w:t>
      </w:r>
      <w:r w:rsidR="00644E6B">
        <w:rPr>
          <w:rFonts w:ascii="Calibri" w:hAnsi="Calibri"/>
        </w:rPr>
        <w:t>Hotel will be notified by</w:t>
      </w:r>
      <w:r w:rsidRPr="004A2B82">
        <w:rPr>
          <w:rFonts w:ascii="Calibri" w:hAnsi="Calibri"/>
        </w:rPr>
        <w:t xml:space="preserve"> Host Institution if their institution has been selected to host the Event.  No other advance n</w:t>
      </w:r>
      <w:r w:rsidR="00644E6B">
        <w:rPr>
          <w:rFonts w:ascii="Calibri" w:hAnsi="Calibri"/>
        </w:rPr>
        <w:t>otification will be given by</w:t>
      </w:r>
      <w:r w:rsidRPr="004A2B82">
        <w:rPr>
          <w:rFonts w:ascii="Calibri" w:hAnsi="Calibri"/>
        </w:rPr>
        <w:t xml:space="preserve"> Host Institution.</w:t>
      </w:r>
    </w:p>
    <w:p w14:paraId="458FC7B4" w14:textId="77777777" w:rsidR="005D57E7" w:rsidRPr="00C51CDD" w:rsidRDefault="005D57E7" w:rsidP="00C51CDD">
      <w:pPr>
        <w:ind w:left="360"/>
        <w:jc w:val="both"/>
        <w:rPr>
          <w:rFonts w:ascii="Calibri" w:hAnsi="Calibri"/>
        </w:rPr>
      </w:pPr>
    </w:p>
    <w:p w14:paraId="37ED2B91" w14:textId="77777777" w:rsidR="00E234E9" w:rsidRPr="00C51CDD" w:rsidRDefault="00AC2563" w:rsidP="00C51CDD">
      <w:pPr>
        <w:numPr>
          <w:ilvl w:val="0"/>
          <w:numId w:val="10"/>
        </w:numPr>
        <w:jc w:val="both"/>
        <w:rPr>
          <w:rFonts w:ascii="Calibri" w:hAnsi="Calibri"/>
        </w:rPr>
      </w:pPr>
      <w:r w:rsidRPr="00C51CDD">
        <w:rPr>
          <w:rFonts w:ascii="Calibri" w:hAnsi="Calibri"/>
          <w:u w:val="single"/>
        </w:rPr>
        <w:lastRenderedPageBreak/>
        <w:t>Cut-off Date</w:t>
      </w:r>
      <w:r w:rsidRPr="00C51CDD">
        <w:rPr>
          <w:rFonts w:ascii="Calibri" w:hAnsi="Calibri"/>
        </w:rPr>
        <w:t xml:space="preserve">  </w:t>
      </w:r>
    </w:p>
    <w:p w14:paraId="20AD3816" w14:textId="210417DB" w:rsidR="00AC2563" w:rsidRPr="00C51CDD" w:rsidRDefault="00AC2563" w:rsidP="00C51CDD">
      <w:pPr>
        <w:ind w:left="360"/>
        <w:jc w:val="both"/>
        <w:rPr>
          <w:rFonts w:ascii="Calibri" w:hAnsi="Calibri"/>
        </w:rPr>
      </w:pPr>
      <w:r w:rsidRPr="00C51CDD">
        <w:rPr>
          <w:rFonts w:ascii="Calibri" w:hAnsi="Calibri"/>
        </w:rPr>
        <w:t>The Cut-off Date shall be</w:t>
      </w:r>
      <w:r w:rsidR="001E0350" w:rsidRPr="00C51CDD">
        <w:rPr>
          <w:rFonts w:ascii="Calibri" w:hAnsi="Calibri"/>
        </w:rPr>
        <w:t xml:space="preserve"> 5 p.m. local time on Tuesday, March </w:t>
      </w:r>
      <w:r w:rsidR="009E6C87">
        <w:rPr>
          <w:rFonts w:ascii="Calibri" w:hAnsi="Calibri"/>
        </w:rPr>
        <w:t>1</w:t>
      </w:r>
      <w:r w:rsidR="00A27DE4">
        <w:rPr>
          <w:rFonts w:ascii="Calibri" w:hAnsi="Calibri"/>
        </w:rPr>
        <w:t>7</w:t>
      </w:r>
      <w:r w:rsidR="001E0350" w:rsidRPr="00C51CDD">
        <w:rPr>
          <w:rFonts w:ascii="Calibri" w:hAnsi="Calibri"/>
        </w:rPr>
        <w:t xml:space="preserve">, </w:t>
      </w:r>
      <w:r w:rsidR="009E6C87">
        <w:rPr>
          <w:rFonts w:ascii="Calibri" w:hAnsi="Calibri"/>
        </w:rPr>
        <w:t>20</w:t>
      </w:r>
      <w:r w:rsidR="00A27DE4">
        <w:rPr>
          <w:rFonts w:ascii="Calibri" w:hAnsi="Calibri"/>
        </w:rPr>
        <w:t>20</w:t>
      </w:r>
      <w:r w:rsidR="001E0350" w:rsidRPr="00C51CDD">
        <w:rPr>
          <w:rFonts w:ascii="Calibri" w:hAnsi="Calibri"/>
        </w:rPr>
        <w:t>.</w:t>
      </w:r>
      <w:r w:rsidRPr="00C51CDD">
        <w:rPr>
          <w:rFonts w:ascii="Calibri" w:hAnsi="Calibri"/>
        </w:rPr>
        <w:t xml:space="preserve"> Rooms will be held for</w:t>
      </w:r>
      <w:r w:rsidR="00E234E9" w:rsidRPr="00C51CDD">
        <w:rPr>
          <w:rFonts w:ascii="Calibri" w:hAnsi="Calibri"/>
        </w:rPr>
        <w:t xml:space="preserve"> </w:t>
      </w:r>
      <w:r w:rsidR="0048644C" w:rsidRPr="002B244F">
        <w:rPr>
          <w:rFonts w:ascii="Calibri" w:hAnsi="Calibri"/>
        </w:rPr>
        <w:t>Host Institution</w:t>
      </w:r>
      <w:r w:rsidR="0048644C" w:rsidRPr="00C51CDD">
        <w:rPr>
          <w:rFonts w:ascii="Calibri" w:hAnsi="Calibri"/>
        </w:rPr>
        <w:t xml:space="preserve"> </w:t>
      </w:r>
      <w:r w:rsidR="009067BD">
        <w:rPr>
          <w:rFonts w:ascii="Calibri" w:hAnsi="Calibri"/>
        </w:rPr>
        <w:t xml:space="preserve">and Participating Team </w:t>
      </w:r>
      <w:r w:rsidRPr="00C51CDD">
        <w:rPr>
          <w:rFonts w:ascii="Calibri" w:hAnsi="Calibri"/>
        </w:rPr>
        <w:t xml:space="preserve">until </w:t>
      </w:r>
      <w:r w:rsidR="00973294" w:rsidRPr="00C51CDD">
        <w:rPr>
          <w:rFonts w:ascii="Calibri" w:hAnsi="Calibri"/>
        </w:rPr>
        <w:t>this</w:t>
      </w:r>
      <w:r w:rsidR="000946B6" w:rsidRPr="00C51CDD">
        <w:rPr>
          <w:rFonts w:ascii="Calibri" w:hAnsi="Calibri"/>
        </w:rPr>
        <w:t xml:space="preserve"> applicable Cut-off Date. </w:t>
      </w:r>
      <w:r w:rsidR="001E0350" w:rsidRPr="00C51CDD">
        <w:rPr>
          <w:rFonts w:ascii="Calibri" w:hAnsi="Calibri"/>
        </w:rPr>
        <w:t>Host Institution</w:t>
      </w:r>
      <w:r w:rsidR="00295187" w:rsidRPr="00C51CDD">
        <w:rPr>
          <w:rFonts w:ascii="Calibri" w:hAnsi="Calibri"/>
        </w:rPr>
        <w:t xml:space="preserve"> </w:t>
      </w:r>
      <w:r w:rsidR="009067BD">
        <w:rPr>
          <w:rFonts w:ascii="Calibri" w:hAnsi="Calibri"/>
        </w:rPr>
        <w:t xml:space="preserve">or Participating Team </w:t>
      </w:r>
      <w:r w:rsidR="00973294" w:rsidRPr="00C51CDD">
        <w:rPr>
          <w:rFonts w:ascii="Calibri" w:hAnsi="Calibri"/>
        </w:rPr>
        <w:t xml:space="preserve">will have the option of reducing the room block </w:t>
      </w:r>
      <w:r w:rsidR="00295187" w:rsidRPr="00C51CDD">
        <w:rPr>
          <w:rFonts w:ascii="Calibri" w:hAnsi="Calibri"/>
        </w:rPr>
        <w:t xml:space="preserve">up to </w:t>
      </w:r>
      <w:r w:rsidR="00973294" w:rsidRPr="00C51CDD">
        <w:rPr>
          <w:rFonts w:ascii="Calibri" w:hAnsi="Calibri"/>
        </w:rPr>
        <w:t>100% prior to this Cut-off Date without penalty</w:t>
      </w:r>
      <w:r w:rsidR="00973294" w:rsidRPr="002E2C6E">
        <w:rPr>
          <w:rFonts w:ascii="Calibri" w:hAnsi="Calibri"/>
        </w:rPr>
        <w:t xml:space="preserve">.  </w:t>
      </w:r>
      <w:r w:rsidRPr="002E2C6E">
        <w:rPr>
          <w:rFonts w:ascii="Calibri" w:hAnsi="Calibri"/>
        </w:rPr>
        <w:t xml:space="preserve">At the Cut-off Date, </w:t>
      </w:r>
      <w:r w:rsidR="0096349E" w:rsidRPr="002E2C6E">
        <w:rPr>
          <w:rFonts w:ascii="Calibri" w:hAnsi="Calibri"/>
        </w:rPr>
        <w:t>Hotel</w:t>
      </w:r>
      <w:r w:rsidRPr="002E2C6E">
        <w:rPr>
          <w:rFonts w:ascii="Calibri" w:hAnsi="Calibri"/>
        </w:rPr>
        <w:t xml:space="preserve"> shall offer </w:t>
      </w:r>
      <w:r w:rsidR="001E0350" w:rsidRPr="002E2C6E">
        <w:rPr>
          <w:rFonts w:ascii="Calibri" w:hAnsi="Calibri"/>
        </w:rPr>
        <w:t xml:space="preserve">Host Institution </w:t>
      </w:r>
      <w:r w:rsidRPr="002E2C6E">
        <w:rPr>
          <w:rFonts w:ascii="Calibri" w:hAnsi="Calibri"/>
        </w:rPr>
        <w:t xml:space="preserve">the opportunity to </w:t>
      </w:r>
      <w:r w:rsidR="00672174" w:rsidRPr="002E2C6E">
        <w:rPr>
          <w:rFonts w:ascii="Calibri" w:hAnsi="Calibri"/>
        </w:rPr>
        <w:t xml:space="preserve">guarantee </w:t>
      </w:r>
      <w:r w:rsidRPr="002E2C6E">
        <w:rPr>
          <w:rFonts w:ascii="Calibri" w:hAnsi="Calibri"/>
        </w:rPr>
        <w:t xml:space="preserve">unreserved rooms.  All unreserved rooms not guaranteed in writing at that time shall be released from the Room Block by </w:t>
      </w:r>
      <w:r w:rsidR="0096349E" w:rsidRPr="002E2C6E">
        <w:rPr>
          <w:rFonts w:ascii="Calibri" w:hAnsi="Calibri"/>
        </w:rPr>
        <w:t>Hotel</w:t>
      </w:r>
      <w:r w:rsidRPr="002E2C6E">
        <w:rPr>
          <w:rFonts w:ascii="Calibri" w:hAnsi="Calibri"/>
        </w:rPr>
        <w:t xml:space="preserve"> without charge to </w:t>
      </w:r>
      <w:r w:rsidR="001E0350" w:rsidRPr="002E2C6E">
        <w:rPr>
          <w:rFonts w:ascii="Calibri" w:hAnsi="Calibri"/>
        </w:rPr>
        <w:t>the Host Institution</w:t>
      </w:r>
      <w:r w:rsidR="00295187" w:rsidRPr="002E2C6E">
        <w:rPr>
          <w:rFonts w:ascii="Calibri" w:hAnsi="Calibri"/>
        </w:rPr>
        <w:t>.</w:t>
      </w:r>
      <w:r w:rsidRPr="00C51CDD">
        <w:rPr>
          <w:rFonts w:ascii="Calibri" w:hAnsi="Calibri"/>
        </w:rPr>
        <w:t xml:space="preserve">  All reservations requested after the Cut-off Date or outside the Room Block must be confirmed by </w:t>
      </w:r>
      <w:r w:rsidR="0096349E" w:rsidRPr="00C51CDD">
        <w:rPr>
          <w:rFonts w:ascii="Calibri" w:hAnsi="Calibri"/>
        </w:rPr>
        <w:t>Hotel</w:t>
      </w:r>
      <w:r w:rsidRPr="00C51CDD">
        <w:rPr>
          <w:rFonts w:ascii="Calibri" w:hAnsi="Calibri"/>
        </w:rPr>
        <w:t xml:space="preserve"> and will be accepted on a space available basis at the </w:t>
      </w:r>
      <w:r w:rsidR="007614F1">
        <w:rPr>
          <w:rFonts w:ascii="Calibri" w:hAnsi="Calibri"/>
        </w:rPr>
        <w:t xml:space="preserve">contracted </w:t>
      </w:r>
      <w:r w:rsidRPr="00C51CDD">
        <w:rPr>
          <w:rFonts w:ascii="Calibri" w:hAnsi="Calibri"/>
        </w:rPr>
        <w:t xml:space="preserve">group room rate.  </w:t>
      </w:r>
    </w:p>
    <w:p w14:paraId="304D78BD" w14:textId="77777777" w:rsidR="00672174" w:rsidRPr="00C51CDD" w:rsidRDefault="00672174" w:rsidP="00C51CDD">
      <w:pPr>
        <w:pStyle w:val="BodyTextIndent"/>
        <w:ind w:left="0"/>
        <w:jc w:val="both"/>
        <w:rPr>
          <w:rFonts w:ascii="Calibri" w:hAnsi="Calibri"/>
          <w:sz w:val="20"/>
        </w:rPr>
      </w:pPr>
    </w:p>
    <w:p w14:paraId="271DAED9" w14:textId="77777777" w:rsidR="008C3D75" w:rsidRPr="00C51CDD" w:rsidRDefault="005D57E7" w:rsidP="00C51CDD">
      <w:pPr>
        <w:ind w:left="360"/>
        <w:jc w:val="both"/>
        <w:rPr>
          <w:rFonts w:ascii="Calibri" w:hAnsi="Calibri"/>
        </w:rPr>
      </w:pPr>
      <w:r>
        <w:rPr>
          <w:rFonts w:ascii="Calibri" w:hAnsi="Calibri"/>
        </w:rPr>
        <w:t>This</w:t>
      </w:r>
      <w:r w:rsidR="008C3D75" w:rsidRPr="00C51CDD">
        <w:rPr>
          <w:rFonts w:ascii="Calibri" w:hAnsi="Calibri"/>
        </w:rPr>
        <w:t xml:space="preserve"> Event is an elimination tournament, as teams lose in the tournament, </w:t>
      </w:r>
      <w:r w:rsidR="00685A10">
        <w:rPr>
          <w:rFonts w:ascii="Calibri" w:hAnsi="Calibri"/>
        </w:rPr>
        <w:t>Participating Team</w:t>
      </w:r>
      <w:r w:rsidR="00685A10" w:rsidRPr="00C51CDD">
        <w:rPr>
          <w:rFonts w:ascii="Calibri" w:hAnsi="Calibri"/>
        </w:rPr>
        <w:t xml:space="preserve"> </w:t>
      </w:r>
      <w:r w:rsidR="008C3D75" w:rsidRPr="00C51CDD">
        <w:rPr>
          <w:rFonts w:ascii="Calibri" w:hAnsi="Calibri"/>
        </w:rPr>
        <w:t xml:space="preserve">may choose to go home and reduce their stay at Hotel.  Hotel understands the nature of the tournament and agrees to NOT charge any early departure fees to </w:t>
      </w:r>
      <w:r w:rsidR="001E0350" w:rsidRPr="00C51CDD">
        <w:rPr>
          <w:rFonts w:ascii="Calibri" w:hAnsi="Calibri"/>
        </w:rPr>
        <w:t>Host Institution</w:t>
      </w:r>
      <w:r w:rsidR="009C0AF1">
        <w:rPr>
          <w:rFonts w:ascii="Calibri" w:hAnsi="Calibri"/>
        </w:rPr>
        <w:t xml:space="preserve"> or Participating Team</w:t>
      </w:r>
      <w:r w:rsidR="008C3D75" w:rsidRPr="00C51CDD">
        <w:rPr>
          <w:rFonts w:ascii="Calibri" w:hAnsi="Calibri"/>
        </w:rPr>
        <w:t xml:space="preserve">.  Hotel will return any prepayment on said nights to </w:t>
      </w:r>
      <w:r w:rsidR="00083970">
        <w:rPr>
          <w:rFonts w:ascii="Calibri" w:hAnsi="Calibri"/>
        </w:rPr>
        <w:t>Host Institution or Participating Team</w:t>
      </w:r>
      <w:r w:rsidR="001E0350" w:rsidRPr="00C51CDD">
        <w:rPr>
          <w:rFonts w:ascii="Calibri" w:hAnsi="Calibri"/>
        </w:rPr>
        <w:t xml:space="preserve"> </w:t>
      </w:r>
      <w:r w:rsidR="008C3D75" w:rsidRPr="00C51CDD">
        <w:rPr>
          <w:rFonts w:ascii="Calibri" w:hAnsi="Calibri"/>
        </w:rPr>
        <w:t>within 14 days of group departure.  In addition,</w:t>
      </w:r>
      <w:r w:rsidR="00644E6B">
        <w:rPr>
          <w:rFonts w:ascii="Calibri" w:hAnsi="Calibri"/>
        </w:rPr>
        <w:t xml:space="preserve"> H</w:t>
      </w:r>
      <w:r w:rsidR="008C3D75" w:rsidRPr="00C51CDD">
        <w:rPr>
          <w:rFonts w:ascii="Calibri" w:hAnsi="Calibri"/>
        </w:rPr>
        <w:t xml:space="preserve">otel agrees to not charge for any cancelled food and beverage due to elimination from the tournament. </w:t>
      </w:r>
    </w:p>
    <w:p w14:paraId="38C9798C" w14:textId="77777777" w:rsidR="00672174" w:rsidRPr="00C51CDD" w:rsidRDefault="00672174" w:rsidP="00C51CDD">
      <w:pPr>
        <w:jc w:val="both"/>
        <w:rPr>
          <w:rFonts w:ascii="Calibri" w:hAnsi="Calibri"/>
        </w:rPr>
      </w:pPr>
    </w:p>
    <w:p w14:paraId="2448CAF9" w14:textId="77777777" w:rsidR="00E234E9" w:rsidRPr="00553614" w:rsidRDefault="00AC2563" w:rsidP="00C51CDD">
      <w:pPr>
        <w:numPr>
          <w:ilvl w:val="0"/>
          <w:numId w:val="2"/>
        </w:numPr>
        <w:jc w:val="both"/>
        <w:rPr>
          <w:rFonts w:ascii="Calibri" w:hAnsi="Calibri"/>
        </w:rPr>
      </w:pPr>
      <w:r w:rsidRPr="00553614">
        <w:rPr>
          <w:rFonts w:ascii="Calibri" w:hAnsi="Calibri"/>
          <w:u w:val="single"/>
        </w:rPr>
        <w:t>Complimentary Room Allotment</w:t>
      </w:r>
      <w:r w:rsidRPr="00553614">
        <w:rPr>
          <w:rFonts w:ascii="Calibri" w:hAnsi="Calibri"/>
        </w:rPr>
        <w:t xml:space="preserve">  </w:t>
      </w:r>
    </w:p>
    <w:p w14:paraId="179F8781" w14:textId="77777777" w:rsidR="002614A4" w:rsidRPr="00553614" w:rsidRDefault="00AC2563" w:rsidP="00C51CDD">
      <w:pPr>
        <w:ind w:left="360"/>
        <w:jc w:val="both"/>
        <w:rPr>
          <w:rFonts w:ascii="Calibri" w:hAnsi="Calibri"/>
        </w:rPr>
      </w:pPr>
      <w:r w:rsidRPr="00553614">
        <w:rPr>
          <w:rFonts w:ascii="Calibri" w:hAnsi="Calibri"/>
        </w:rPr>
        <w:t xml:space="preserve">For every </w:t>
      </w:r>
      <w:r w:rsidR="002E2C6E" w:rsidRPr="00553614">
        <w:rPr>
          <w:rFonts w:ascii="Calibri" w:hAnsi="Calibri"/>
        </w:rPr>
        <w:t>40</w:t>
      </w:r>
      <w:r w:rsidR="000A4700" w:rsidRPr="00553614">
        <w:rPr>
          <w:rFonts w:ascii="Calibri" w:hAnsi="Calibri"/>
        </w:rPr>
        <w:t xml:space="preserve"> </w:t>
      </w:r>
      <w:r w:rsidRPr="00553614">
        <w:rPr>
          <w:rFonts w:ascii="Calibri" w:hAnsi="Calibri"/>
        </w:rPr>
        <w:t xml:space="preserve">room nights paid for on a cumulative basis, </w:t>
      </w:r>
      <w:r w:rsidR="00BF7C59" w:rsidRPr="00553614">
        <w:rPr>
          <w:rFonts w:ascii="Calibri" w:hAnsi="Calibri"/>
        </w:rPr>
        <w:t xml:space="preserve">the </w:t>
      </w:r>
      <w:r w:rsidR="008229C8" w:rsidRPr="00553614">
        <w:rPr>
          <w:rFonts w:ascii="Calibri" w:hAnsi="Calibri"/>
        </w:rPr>
        <w:t xml:space="preserve">Host Institution </w:t>
      </w:r>
      <w:r w:rsidRPr="00553614">
        <w:rPr>
          <w:rFonts w:ascii="Calibri" w:hAnsi="Calibri"/>
        </w:rPr>
        <w:t xml:space="preserve">is entitled to one (1) complimentary room night. </w:t>
      </w:r>
      <w:r w:rsidR="006A35EF" w:rsidRPr="00553614">
        <w:rPr>
          <w:rFonts w:ascii="Calibri" w:hAnsi="Calibri"/>
        </w:rPr>
        <w:t xml:space="preserve"> The NCAA shall have the option of assigning these</w:t>
      </w:r>
      <w:r w:rsidR="002E2C6E" w:rsidRPr="00553614">
        <w:rPr>
          <w:rFonts w:ascii="Calibri" w:hAnsi="Calibri"/>
        </w:rPr>
        <w:t xml:space="preserve"> complimentary nights to guests or credited to the master.</w:t>
      </w:r>
      <w:r w:rsidR="006A35EF" w:rsidRPr="00553614">
        <w:rPr>
          <w:rFonts w:ascii="Calibri" w:hAnsi="Calibri"/>
        </w:rPr>
        <w:t xml:space="preserve"> </w:t>
      </w:r>
    </w:p>
    <w:p w14:paraId="5E1E198E" w14:textId="77777777" w:rsidR="002E2C6E" w:rsidRPr="00553614" w:rsidRDefault="002E2C6E" w:rsidP="00C51CDD">
      <w:pPr>
        <w:ind w:left="360"/>
        <w:jc w:val="both"/>
        <w:rPr>
          <w:rFonts w:ascii="Calibri" w:hAnsi="Calibri"/>
        </w:rPr>
      </w:pPr>
    </w:p>
    <w:p w14:paraId="43C7578B" w14:textId="77777777" w:rsidR="00B94D93" w:rsidRPr="00C51CDD" w:rsidRDefault="00AE7AD8" w:rsidP="00C51CDD">
      <w:pPr>
        <w:ind w:left="360"/>
        <w:jc w:val="both"/>
        <w:rPr>
          <w:rFonts w:ascii="Calibri" w:hAnsi="Calibri"/>
          <w:u w:val="single"/>
        </w:rPr>
      </w:pPr>
      <w:r w:rsidRPr="00553614">
        <w:rPr>
          <w:rFonts w:ascii="Calibri" w:eastAsia="PMingLiU" w:hAnsi="Calibri"/>
          <w:u w:val="single"/>
        </w:rPr>
        <w:t>Example:</w:t>
      </w:r>
      <w:r w:rsidRPr="00553614">
        <w:rPr>
          <w:rFonts w:ascii="Calibri" w:eastAsia="PMingLiU" w:hAnsi="Calibri"/>
        </w:rPr>
        <w:t xml:space="preserve">  If </w:t>
      </w:r>
      <w:r w:rsidR="00375ACE" w:rsidRPr="00553614">
        <w:rPr>
          <w:rFonts w:ascii="Calibri" w:eastAsia="PMingLiU" w:hAnsi="Calibri"/>
        </w:rPr>
        <w:t xml:space="preserve">80 </w:t>
      </w:r>
      <w:r w:rsidRPr="00553614">
        <w:rPr>
          <w:rFonts w:ascii="Calibri" w:eastAsia="PMingLiU" w:hAnsi="Calibri"/>
        </w:rPr>
        <w:t xml:space="preserve">room nights </w:t>
      </w:r>
      <w:r w:rsidR="00375ACE" w:rsidRPr="00553614">
        <w:rPr>
          <w:rFonts w:ascii="Calibri" w:eastAsia="PMingLiU" w:hAnsi="Calibri"/>
        </w:rPr>
        <w:t xml:space="preserve">were actualized on the block, </w:t>
      </w:r>
      <w:r w:rsidRPr="00553614">
        <w:rPr>
          <w:rFonts w:ascii="Calibri" w:eastAsia="PMingLiU" w:hAnsi="Calibri"/>
        </w:rPr>
        <w:t xml:space="preserve">then </w:t>
      </w:r>
      <w:r w:rsidR="00BF7C59" w:rsidRPr="00553614">
        <w:rPr>
          <w:rFonts w:ascii="Calibri" w:eastAsia="PMingLiU" w:hAnsi="Calibri"/>
        </w:rPr>
        <w:t xml:space="preserve">the </w:t>
      </w:r>
      <w:r w:rsidR="008229C8" w:rsidRPr="00553614">
        <w:rPr>
          <w:rFonts w:ascii="Calibri" w:eastAsia="PMingLiU" w:hAnsi="Calibri"/>
        </w:rPr>
        <w:t xml:space="preserve">Host Institution </w:t>
      </w:r>
      <w:r w:rsidRPr="00553614">
        <w:rPr>
          <w:rFonts w:ascii="Calibri" w:eastAsia="PMingLiU" w:hAnsi="Calibri"/>
        </w:rPr>
        <w:t xml:space="preserve">would earn </w:t>
      </w:r>
      <w:r w:rsidR="002E2C6E" w:rsidRPr="00553614">
        <w:rPr>
          <w:rFonts w:ascii="Calibri" w:eastAsia="PMingLiU" w:hAnsi="Calibri"/>
          <w:u w:val="single"/>
        </w:rPr>
        <w:t>2</w:t>
      </w:r>
      <w:r w:rsidR="002E2C6E" w:rsidRPr="00553614">
        <w:rPr>
          <w:rFonts w:ascii="Calibri" w:eastAsia="PMingLiU" w:hAnsi="Calibri"/>
        </w:rPr>
        <w:t xml:space="preserve"> </w:t>
      </w:r>
      <w:r w:rsidR="00375ACE" w:rsidRPr="00553614">
        <w:rPr>
          <w:rFonts w:ascii="Calibri" w:eastAsia="PMingLiU" w:hAnsi="Calibri"/>
        </w:rPr>
        <w:t>complimentary room nights</w:t>
      </w:r>
      <w:r w:rsidR="002E2C6E" w:rsidRPr="00553614">
        <w:rPr>
          <w:rFonts w:ascii="Calibri" w:eastAsia="PMingLiU" w:hAnsi="Calibri"/>
        </w:rPr>
        <w:t>.</w:t>
      </w:r>
      <w:r w:rsidR="00672174" w:rsidRPr="00C51CDD">
        <w:rPr>
          <w:rFonts w:ascii="Calibri" w:hAnsi="Calibri"/>
          <w:u w:val="single"/>
        </w:rPr>
        <w:t xml:space="preserve"> </w:t>
      </w:r>
    </w:p>
    <w:p w14:paraId="51764C1B" w14:textId="77777777" w:rsidR="00B94D93" w:rsidRPr="00C51CDD" w:rsidRDefault="00B94D93" w:rsidP="00C51CDD">
      <w:pPr>
        <w:ind w:left="360"/>
        <w:jc w:val="both"/>
        <w:rPr>
          <w:rFonts w:ascii="Calibri" w:eastAsia="PMingLiU" w:hAnsi="Calibri"/>
        </w:rPr>
      </w:pPr>
    </w:p>
    <w:p w14:paraId="42529521" w14:textId="77777777" w:rsidR="00BF7C59" w:rsidRPr="00C51CDD" w:rsidRDefault="00672174" w:rsidP="00C51CDD">
      <w:pPr>
        <w:numPr>
          <w:ilvl w:val="0"/>
          <w:numId w:val="42"/>
        </w:numPr>
        <w:jc w:val="both"/>
        <w:rPr>
          <w:rFonts w:ascii="Calibri" w:eastAsia="PMingLiU" w:hAnsi="Calibri"/>
        </w:rPr>
      </w:pPr>
      <w:r w:rsidRPr="00C51CDD">
        <w:rPr>
          <w:rFonts w:ascii="Calibri" w:hAnsi="Calibri"/>
          <w:u w:val="single"/>
        </w:rPr>
        <w:t>Concessions:</w:t>
      </w:r>
    </w:p>
    <w:p w14:paraId="752FED59" w14:textId="77777777" w:rsidR="00BF7C59" w:rsidRPr="00C51CDD" w:rsidRDefault="00BF7C59" w:rsidP="00C51CDD">
      <w:pPr>
        <w:ind w:left="360"/>
        <w:jc w:val="both"/>
        <w:rPr>
          <w:rFonts w:ascii="Calibri" w:hAnsi="Calibri"/>
        </w:rPr>
      </w:pPr>
      <w:r w:rsidRPr="00C51CDD">
        <w:rPr>
          <w:rFonts w:ascii="Calibri" w:hAnsi="Calibri"/>
        </w:rPr>
        <w:t xml:space="preserve">The following </w:t>
      </w:r>
      <w:r w:rsidR="00672174" w:rsidRPr="00C51CDD">
        <w:rPr>
          <w:rFonts w:ascii="Calibri" w:hAnsi="Calibri"/>
        </w:rPr>
        <w:t xml:space="preserve">concessions </w:t>
      </w:r>
      <w:r w:rsidRPr="00C51CDD">
        <w:rPr>
          <w:rFonts w:ascii="Calibri" w:hAnsi="Calibri"/>
        </w:rPr>
        <w:t>will be offered at no additional charge</w:t>
      </w:r>
      <w:r w:rsidR="00375ACE" w:rsidRPr="00C51CDD">
        <w:rPr>
          <w:rFonts w:ascii="Calibri" w:hAnsi="Calibri"/>
        </w:rPr>
        <w:t xml:space="preserve"> to the</w:t>
      </w:r>
      <w:r w:rsidR="00685A10">
        <w:rPr>
          <w:rFonts w:ascii="Calibri" w:hAnsi="Calibri"/>
        </w:rPr>
        <w:t xml:space="preserve"> NCAA,</w:t>
      </w:r>
      <w:r w:rsidR="00375ACE" w:rsidRPr="00C51CDD">
        <w:rPr>
          <w:rFonts w:ascii="Calibri" w:hAnsi="Calibri"/>
        </w:rPr>
        <w:t xml:space="preserve"> </w:t>
      </w:r>
      <w:r w:rsidR="00685A10" w:rsidRPr="00C51CDD">
        <w:rPr>
          <w:rFonts w:ascii="Calibri" w:hAnsi="Calibri"/>
        </w:rPr>
        <w:t>Host Institution, or Participating Team</w:t>
      </w:r>
      <w:r w:rsidRPr="00C51CDD">
        <w:rPr>
          <w:rFonts w:ascii="Calibri" w:hAnsi="Calibri"/>
        </w:rPr>
        <w:t>:</w:t>
      </w:r>
    </w:p>
    <w:p w14:paraId="4AB171C8" w14:textId="77777777" w:rsidR="00BF7C59" w:rsidRPr="005944E7" w:rsidRDefault="00BF7C59" w:rsidP="005944E7">
      <w:pPr>
        <w:numPr>
          <w:ilvl w:val="0"/>
          <w:numId w:val="22"/>
        </w:numPr>
        <w:ind w:left="720"/>
        <w:jc w:val="both"/>
        <w:rPr>
          <w:rFonts w:ascii="Calibri" w:hAnsi="Calibri"/>
          <w:i/>
        </w:rPr>
      </w:pPr>
      <w:r w:rsidRPr="00C51CDD">
        <w:rPr>
          <w:rFonts w:ascii="Calibri" w:hAnsi="Calibri"/>
          <w:u w:val="single"/>
        </w:rPr>
        <w:t xml:space="preserve">Breakfast </w:t>
      </w:r>
      <w:r w:rsidRPr="00C51CDD">
        <w:rPr>
          <w:rFonts w:ascii="Calibri" w:hAnsi="Calibri"/>
        </w:rPr>
        <w:t xml:space="preserve">– </w:t>
      </w:r>
      <w:r w:rsidR="000A4700" w:rsidRPr="00C51CDD">
        <w:rPr>
          <w:rFonts w:ascii="Calibri" w:hAnsi="Calibri"/>
        </w:rPr>
        <w:t xml:space="preserve">complimentary </w:t>
      </w:r>
      <w:r w:rsidR="00C750A3" w:rsidRPr="00C51CDD">
        <w:rPr>
          <w:rFonts w:ascii="Calibri" w:hAnsi="Calibri"/>
        </w:rPr>
        <w:t xml:space="preserve">full or </w:t>
      </w:r>
      <w:r w:rsidR="000A4700" w:rsidRPr="00C51CDD">
        <w:rPr>
          <w:rFonts w:ascii="Calibri" w:hAnsi="Calibri"/>
        </w:rPr>
        <w:t xml:space="preserve">continental </w:t>
      </w:r>
      <w:r w:rsidRPr="00C51CDD">
        <w:rPr>
          <w:rFonts w:ascii="Calibri" w:hAnsi="Calibri"/>
        </w:rPr>
        <w:t xml:space="preserve">breakfast </w:t>
      </w:r>
      <w:r w:rsidR="00375ACE" w:rsidRPr="00C51CDD">
        <w:rPr>
          <w:rFonts w:ascii="Calibri" w:hAnsi="Calibri"/>
        </w:rPr>
        <w:t>will be provided</w:t>
      </w:r>
      <w:r w:rsidR="000A4700" w:rsidRPr="00C51CDD">
        <w:rPr>
          <w:rFonts w:ascii="Calibri" w:hAnsi="Calibri"/>
        </w:rPr>
        <w:t xml:space="preserve"> </w:t>
      </w:r>
      <w:r w:rsidR="004013DB">
        <w:rPr>
          <w:rFonts w:ascii="Calibri" w:hAnsi="Calibri"/>
        </w:rPr>
        <w:t xml:space="preserve">daily </w:t>
      </w:r>
      <w:r w:rsidR="000A4700" w:rsidRPr="00C51CDD">
        <w:rPr>
          <w:rFonts w:ascii="Calibri" w:hAnsi="Calibri"/>
        </w:rPr>
        <w:t xml:space="preserve">for the duration of the </w:t>
      </w:r>
      <w:r w:rsidR="00C750A3" w:rsidRPr="00C51CDD">
        <w:rPr>
          <w:rFonts w:ascii="Calibri" w:hAnsi="Calibri"/>
        </w:rPr>
        <w:t>event</w:t>
      </w:r>
      <w:r w:rsidR="00D96A3F">
        <w:rPr>
          <w:rFonts w:ascii="Calibri" w:hAnsi="Calibri"/>
        </w:rPr>
        <w:t xml:space="preserve"> if provided to other Hotel guests</w:t>
      </w:r>
      <w:r w:rsidR="00691BEF" w:rsidRPr="00C51CDD">
        <w:rPr>
          <w:rFonts w:ascii="Calibri" w:hAnsi="Calibri"/>
        </w:rPr>
        <w:t>.</w:t>
      </w:r>
    </w:p>
    <w:p w14:paraId="1466E8A4" w14:textId="77777777" w:rsidR="005944E7" w:rsidRPr="00C51CDD" w:rsidRDefault="005944E7" w:rsidP="005944E7">
      <w:pPr>
        <w:ind w:left="720"/>
        <w:jc w:val="both"/>
        <w:rPr>
          <w:rFonts w:ascii="Calibri" w:hAnsi="Calibri"/>
          <w:i/>
        </w:rPr>
      </w:pPr>
    </w:p>
    <w:p w14:paraId="4AF78D08" w14:textId="1239820C" w:rsidR="00BF7C59" w:rsidRDefault="00BF7C59" w:rsidP="005944E7">
      <w:pPr>
        <w:numPr>
          <w:ilvl w:val="0"/>
          <w:numId w:val="22"/>
        </w:numPr>
        <w:ind w:left="720"/>
        <w:jc w:val="both"/>
        <w:rPr>
          <w:rFonts w:ascii="Calibri" w:hAnsi="Calibri"/>
        </w:rPr>
      </w:pPr>
      <w:r w:rsidRPr="00C51CDD">
        <w:rPr>
          <w:rFonts w:ascii="Calibri" w:hAnsi="Calibri"/>
          <w:u w:val="single"/>
        </w:rPr>
        <w:t>Wireless</w:t>
      </w:r>
      <w:r w:rsidRPr="00C51CDD">
        <w:rPr>
          <w:rFonts w:ascii="Calibri" w:hAnsi="Calibri"/>
        </w:rPr>
        <w:t xml:space="preserve"> – </w:t>
      </w:r>
      <w:r w:rsidR="00685A10">
        <w:rPr>
          <w:rFonts w:ascii="Calibri" w:hAnsi="Calibri"/>
        </w:rPr>
        <w:t xml:space="preserve">complimentary </w:t>
      </w:r>
      <w:r w:rsidRPr="00C51CDD">
        <w:rPr>
          <w:rFonts w:ascii="Calibri" w:hAnsi="Calibri"/>
        </w:rPr>
        <w:t xml:space="preserve">wireless </w:t>
      </w:r>
      <w:r w:rsidR="009E679B" w:rsidRPr="00C51CDD">
        <w:rPr>
          <w:rFonts w:ascii="Calibri" w:hAnsi="Calibri"/>
        </w:rPr>
        <w:t xml:space="preserve">internet access </w:t>
      </w:r>
      <w:r w:rsidRPr="00C51CDD">
        <w:rPr>
          <w:rFonts w:ascii="Calibri" w:hAnsi="Calibri"/>
        </w:rPr>
        <w:t xml:space="preserve">for </w:t>
      </w:r>
      <w:r w:rsidR="007614F1">
        <w:rPr>
          <w:rFonts w:ascii="Calibri" w:hAnsi="Calibri"/>
        </w:rPr>
        <w:t xml:space="preserve">sleeping </w:t>
      </w:r>
      <w:r w:rsidR="00685A10">
        <w:rPr>
          <w:rFonts w:ascii="Calibri" w:hAnsi="Calibri"/>
        </w:rPr>
        <w:t>room block</w:t>
      </w:r>
      <w:r w:rsidRPr="00C51CDD">
        <w:rPr>
          <w:rFonts w:ascii="Calibri" w:hAnsi="Calibri"/>
        </w:rPr>
        <w:t xml:space="preserve"> in their rooms,</w:t>
      </w:r>
      <w:r w:rsidR="009E679B" w:rsidRPr="00C51CDD">
        <w:rPr>
          <w:rFonts w:ascii="Calibri" w:hAnsi="Calibri"/>
        </w:rPr>
        <w:t xml:space="preserve"> </w:t>
      </w:r>
      <w:r w:rsidRPr="00C51CDD">
        <w:rPr>
          <w:rFonts w:ascii="Calibri" w:hAnsi="Calibri"/>
        </w:rPr>
        <w:t>meeting room</w:t>
      </w:r>
      <w:r w:rsidR="00685A10">
        <w:rPr>
          <w:rFonts w:ascii="Calibri" w:hAnsi="Calibri"/>
        </w:rPr>
        <w:t>(</w:t>
      </w:r>
      <w:r w:rsidRPr="00C51CDD">
        <w:rPr>
          <w:rFonts w:ascii="Calibri" w:hAnsi="Calibri"/>
        </w:rPr>
        <w:t>s</w:t>
      </w:r>
      <w:r w:rsidR="00685A10">
        <w:rPr>
          <w:rFonts w:ascii="Calibri" w:hAnsi="Calibri"/>
        </w:rPr>
        <w:t>),</w:t>
      </w:r>
      <w:r w:rsidRPr="00C51CDD">
        <w:rPr>
          <w:rFonts w:ascii="Calibri" w:hAnsi="Calibri"/>
        </w:rPr>
        <w:t xml:space="preserve"> and</w:t>
      </w:r>
      <w:r w:rsidR="009E679B" w:rsidRPr="00C51CDD">
        <w:rPr>
          <w:rFonts w:ascii="Calibri" w:hAnsi="Calibri"/>
        </w:rPr>
        <w:t xml:space="preserve"> </w:t>
      </w:r>
      <w:r w:rsidRPr="00C51CDD">
        <w:rPr>
          <w:rFonts w:ascii="Calibri" w:hAnsi="Calibri"/>
        </w:rPr>
        <w:t>lobby area</w:t>
      </w:r>
      <w:r w:rsidR="00375ACE" w:rsidRPr="00C51CDD">
        <w:rPr>
          <w:rFonts w:ascii="Calibri" w:hAnsi="Calibri"/>
        </w:rPr>
        <w:t>.</w:t>
      </w:r>
    </w:p>
    <w:p w14:paraId="15EA4141" w14:textId="77777777" w:rsidR="005944E7" w:rsidRPr="00C51CDD" w:rsidRDefault="005944E7" w:rsidP="005944E7">
      <w:pPr>
        <w:jc w:val="both"/>
        <w:rPr>
          <w:rFonts w:ascii="Calibri" w:hAnsi="Calibri"/>
        </w:rPr>
      </w:pPr>
    </w:p>
    <w:p w14:paraId="56D609D1" w14:textId="77777777" w:rsidR="008229C8" w:rsidRPr="005944E7" w:rsidRDefault="00BF7C59" w:rsidP="005944E7">
      <w:pPr>
        <w:numPr>
          <w:ilvl w:val="0"/>
          <w:numId w:val="22"/>
        </w:numPr>
        <w:ind w:left="720"/>
        <w:jc w:val="both"/>
        <w:rPr>
          <w:rFonts w:ascii="Calibri" w:hAnsi="Calibri"/>
          <w:u w:val="single"/>
        </w:rPr>
      </w:pPr>
      <w:r w:rsidRPr="00C51CDD">
        <w:rPr>
          <w:rFonts w:ascii="Calibri" w:hAnsi="Calibri"/>
          <w:u w:val="single"/>
        </w:rPr>
        <w:t>Parking</w:t>
      </w:r>
      <w:r w:rsidRPr="00C51CDD">
        <w:rPr>
          <w:rFonts w:ascii="Calibri" w:hAnsi="Calibri"/>
        </w:rPr>
        <w:t xml:space="preserve"> –</w:t>
      </w:r>
      <w:r w:rsidR="008229C8" w:rsidRPr="00C51CDD">
        <w:rPr>
          <w:rFonts w:ascii="Calibri" w:hAnsi="Calibri"/>
        </w:rPr>
        <w:t xml:space="preserve"> </w:t>
      </w:r>
      <w:r w:rsidRPr="00C51CDD">
        <w:rPr>
          <w:rFonts w:ascii="Calibri" w:hAnsi="Calibri"/>
        </w:rPr>
        <w:t xml:space="preserve">complimentary </w:t>
      </w:r>
      <w:r w:rsidR="008229C8" w:rsidRPr="00C51CDD">
        <w:rPr>
          <w:rFonts w:ascii="Calibri" w:hAnsi="Calibri"/>
        </w:rPr>
        <w:t xml:space="preserve">parking for </w:t>
      </w:r>
      <w:r w:rsidR="00685A10">
        <w:rPr>
          <w:rFonts w:ascii="Calibri" w:hAnsi="Calibri"/>
        </w:rPr>
        <w:t xml:space="preserve">one (1) </w:t>
      </w:r>
      <w:r w:rsidR="008229C8" w:rsidRPr="00C51CDD">
        <w:rPr>
          <w:rFonts w:ascii="Calibri" w:hAnsi="Calibri"/>
        </w:rPr>
        <w:t>team bus.</w:t>
      </w:r>
    </w:p>
    <w:p w14:paraId="6C438166" w14:textId="77777777" w:rsidR="005944E7" w:rsidRPr="00C51CDD" w:rsidRDefault="005944E7" w:rsidP="005944E7">
      <w:pPr>
        <w:ind w:left="360"/>
        <w:jc w:val="both"/>
        <w:rPr>
          <w:rFonts w:ascii="Calibri" w:hAnsi="Calibri"/>
          <w:u w:val="single"/>
        </w:rPr>
      </w:pPr>
    </w:p>
    <w:p w14:paraId="74C80429" w14:textId="77777777" w:rsidR="00691BEF" w:rsidRPr="00C51CDD" w:rsidRDefault="00691BEF" w:rsidP="005944E7">
      <w:pPr>
        <w:numPr>
          <w:ilvl w:val="0"/>
          <w:numId w:val="22"/>
        </w:numPr>
        <w:ind w:left="720"/>
        <w:jc w:val="both"/>
        <w:rPr>
          <w:rFonts w:ascii="Calibri" w:hAnsi="Calibri"/>
          <w:u w:val="single"/>
        </w:rPr>
      </w:pPr>
      <w:r w:rsidRPr="00C51CDD">
        <w:rPr>
          <w:rFonts w:ascii="Calibri" w:hAnsi="Calibri"/>
          <w:u w:val="single"/>
        </w:rPr>
        <w:t xml:space="preserve">Other </w:t>
      </w:r>
      <w:r w:rsidR="004013DB">
        <w:rPr>
          <w:rFonts w:ascii="Calibri" w:hAnsi="Calibri"/>
        </w:rPr>
        <w:t>–</w:t>
      </w:r>
      <w:r w:rsidRPr="00C51CDD">
        <w:rPr>
          <w:rFonts w:ascii="Calibri" w:hAnsi="Calibri"/>
        </w:rPr>
        <w:t xml:space="preserve"> </w:t>
      </w:r>
      <w:r w:rsidR="00685A10">
        <w:rPr>
          <w:rFonts w:ascii="Calibri" w:hAnsi="Calibri"/>
        </w:rPr>
        <w:t xml:space="preserve">complimentary </w:t>
      </w:r>
      <w:r w:rsidR="004013DB">
        <w:rPr>
          <w:rFonts w:ascii="Calibri" w:hAnsi="Calibri"/>
        </w:rPr>
        <w:t xml:space="preserve">ESPN and ESPN2 </w:t>
      </w:r>
      <w:r w:rsidR="00685A10">
        <w:rPr>
          <w:rFonts w:ascii="Calibri" w:hAnsi="Calibri"/>
        </w:rPr>
        <w:t xml:space="preserve">channels </w:t>
      </w:r>
      <w:r w:rsidR="004013DB">
        <w:rPr>
          <w:rFonts w:ascii="Calibri" w:hAnsi="Calibri"/>
        </w:rPr>
        <w:t>provided in all guest rooms and common areas (lobby, bar, restaurant, etc.)</w:t>
      </w:r>
      <w:r w:rsidR="00930F0E">
        <w:rPr>
          <w:rFonts w:ascii="Calibri" w:hAnsi="Calibri"/>
        </w:rPr>
        <w:t>.</w:t>
      </w:r>
    </w:p>
    <w:p w14:paraId="38549E7E" w14:textId="77777777" w:rsidR="00C51D3F" w:rsidRPr="00C51CDD" w:rsidRDefault="00C51D3F" w:rsidP="00C51CDD">
      <w:pPr>
        <w:ind w:left="1080"/>
        <w:jc w:val="both"/>
        <w:rPr>
          <w:rFonts w:ascii="Calibri" w:hAnsi="Calibri"/>
          <w:u w:val="single"/>
        </w:rPr>
      </w:pPr>
    </w:p>
    <w:p w14:paraId="21511C85" w14:textId="77777777" w:rsidR="00F57BAF" w:rsidRPr="00C51CDD" w:rsidRDefault="00F57BAF" w:rsidP="00C51CDD">
      <w:pPr>
        <w:numPr>
          <w:ilvl w:val="0"/>
          <w:numId w:val="42"/>
        </w:numPr>
        <w:jc w:val="both"/>
        <w:rPr>
          <w:rFonts w:ascii="Calibri" w:hAnsi="Calibri"/>
          <w:u w:val="single"/>
        </w:rPr>
      </w:pPr>
      <w:r w:rsidRPr="00C51CDD">
        <w:rPr>
          <w:rFonts w:ascii="Calibri" w:hAnsi="Calibri"/>
          <w:u w:val="single"/>
        </w:rPr>
        <w:t>Space and Meeting Rooms</w:t>
      </w:r>
    </w:p>
    <w:p w14:paraId="3FBFDE80" w14:textId="77777777" w:rsidR="008C3D75" w:rsidRPr="00C51CDD" w:rsidRDefault="000C29A4" w:rsidP="00C51CDD">
      <w:pPr>
        <w:ind w:left="360"/>
        <w:jc w:val="both"/>
        <w:rPr>
          <w:rFonts w:ascii="Calibri" w:hAnsi="Calibri"/>
        </w:rPr>
      </w:pPr>
      <w:r>
        <w:rPr>
          <w:rFonts w:ascii="Calibri" w:hAnsi="Calibri"/>
        </w:rPr>
        <w:t xml:space="preserve">If selected as the Headquarter Hotel, </w:t>
      </w:r>
      <w:r w:rsidR="0096349E" w:rsidRPr="00C51CDD">
        <w:rPr>
          <w:rFonts w:ascii="Calibri" w:hAnsi="Calibri"/>
        </w:rPr>
        <w:t>Hotel</w:t>
      </w:r>
      <w:r w:rsidR="00F57BAF" w:rsidRPr="00C51CDD">
        <w:rPr>
          <w:rFonts w:ascii="Calibri" w:hAnsi="Calibri"/>
        </w:rPr>
        <w:t xml:space="preserve"> shall provide</w:t>
      </w:r>
      <w:r w:rsidR="00672174" w:rsidRPr="00C51CDD">
        <w:rPr>
          <w:rFonts w:ascii="Calibri" w:hAnsi="Calibri"/>
        </w:rPr>
        <w:t xml:space="preserve"> </w:t>
      </w:r>
      <w:r>
        <w:rPr>
          <w:rFonts w:ascii="Calibri" w:hAnsi="Calibri"/>
        </w:rPr>
        <w:t xml:space="preserve">one (1) </w:t>
      </w:r>
      <w:r w:rsidR="00375ACE" w:rsidRPr="00C51CDD">
        <w:rPr>
          <w:rFonts w:ascii="Calibri" w:hAnsi="Calibri"/>
        </w:rPr>
        <w:t xml:space="preserve">complimentary </w:t>
      </w:r>
      <w:r w:rsidR="00672174" w:rsidRPr="00C51CDD">
        <w:rPr>
          <w:rFonts w:ascii="Calibri" w:hAnsi="Calibri"/>
        </w:rPr>
        <w:t>meeting space</w:t>
      </w:r>
      <w:r w:rsidR="00F57BAF" w:rsidRPr="00C51CDD">
        <w:rPr>
          <w:rFonts w:ascii="Calibri" w:hAnsi="Calibri"/>
        </w:rPr>
        <w:t xml:space="preserve"> </w:t>
      </w:r>
      <w:r w:rsidR="00553614">
        <w:rPr>
          <w:rFonts w:ascii="Calibri" w:hAnsi="Calibri"/>
        </w:rPr>
        <w:t xml:space="preserve">from 5-8 p.m. on the day prior to the first round </w:t>
      </w:r>
      <w:r w:rsidR="00B94D93" w:rsidRPr="00C51CDD">
        <w:rPr>
          <w:rFonts w:ascii="Calibri" w:hAnsi="Calibri"/>
        </w:rPr>
        <w:t xml:space="preserve">and related setup </w:t>
      </w:r>
      <w:r w:rsidR="00672174" w:rsidRPr="00C51CDD">
        <w:rPr>
          <w:rFonts w:ascii="Calibri" w:hAnsi="Calibri"/>
        </w:rPr>
        <w:t>required by NCAA</w:t>
      </w:r>
      <w:r>
        <w:rPr>
          <w:rFonts w:ascii="Calibri" w:hAnsi="Calibri"/>
        </w:rPr>
        <w:t xml:space="preserve"> or Host Institution </w:t>
      </w:r>
      <w:r w:rsidR="00F57BAF" w:rsidRPr="00C51CDD">
        <w:rPr>
          <w:rFonts w:ascii="Calibri" w:hAnsi="Calibri"/>
        </w:rPr>
        <w:t>without charge</w:t>
      </w:r>
      <w:r w:rsidR="00375ACE" w:rsidRPr="00C51CDD">
        <w:rPr>
          <w:rFonts w:ascii="Calibri" w:hAnsi="Calibri"/>
        </w:rPr>
        <w:t>.</w:t>
      </w:r>
      <w:r w:rsidR="00F57BAF" w:rsidRPr="00C51CDD">
        <w:rPr>
          <w:rFonts w:ascii="Calibri" w:hAnsi="Calibri"/>
        </w:rPr>
        <w:t xml:space="preserve"> </w:t>
      </w:r>
      <w:r>
        <w:rPr>
          <w:rFonts w:ascii="Calibri" w:hAnsi="Calibri"/>
        </w:rPr>
        <w:t xml:space="preserve">If selected as the Participating Team Hotel, Hotel shall provide </w:t>
      </w:r>
      <w:r w:rsidR="00553614">
        <w:rPr>
          <w:rFonts w:ascii="Calibri" w:hAnsi="Calibri"/>
        </w:rPr>
        <w:t xml:space="preserve">the same </w:t>
      </w:r>
      <w:r>
        <w:rPr>
          <w:rFonts w:ascii="Calibri" w:hAnsi="Calibri"/>
        </w:rPr>
        <w:t>two (2) complimentary meeting spaces</w:t>
      </w:r>
      <w:r w:rsidR="00553614">
        <w:rPr>
          <w:rFonts w:ascii="Calibri" w:hAnsi="Calibri"/>
        </w:rPr>
        <w:t>/rooms (800-1,000 square feet each) from the time the team checks-in, until they check-out</w:t>
      </w:r>
      <w:r>
        <w:rPr>
          <w:rFonts w:ascii="Calibri" w:hAnsi="Calibri"/>
        </w:rPr>
        <w:t xml:space="preserve"> and related setup required by Participating Team without charge.</w:t>
      </w:r>
    </w:p>
    <w:p w14:paraId="3EC7B994" w14:textId="77777777" w:rsidR="008C3D75" w:rsidRPr="00C51CDD" w:rsidRDefault="008C3D75" w:rsidP="00C51CDD">
      <w:pPr>
        <w:ind w:left="360"/>
        <w:jc w:val="both"/>
        <w:rPr>
          <w:rFonts w:ascii="Calibri" w:hAnsi="Calibri"/>
        </w:rPr>
      </w:pPr>
    </w:p>
    <w:p w14:paraId="0F273DE2" w14:textId="77777777" w:rsidR="008C3D75" w:rsidRPr="00C51CDD" w:rsidRDefault="008C3D75" w:rsidP="00C51CDD">
      <w:pPr>
        <w:ind w:left="360"/>
        <w:jc w:val="both"/>
        <w:rPr>
          <w:rFonts w:ascii="Calibri" w:hAnsi="Calibri"/>
        </w:rPr>
      </w:pPr>
      <w:r w:rsidRPr="00C51CDD">
        <w:rPr>
          <w:rFonts w:ascii="Calibri" w:hAnsi="Calibri"/>
        </w:rPr>
        <w:t xml:space="preserve">Should </w:t>
      </w:r>
      <w:r w:rsidR="000C29A4">
        <w:rPr>
          <w:rFonts w:ascii="Calibri" w:hAnsi="Calibri"/>
        </w:rPr>
        <w:t>Participating Team</w:t>
      </w:r>
      <w:r w:rsidRPr="00C51CDD">
        <w:rPr>
          <w:rFonts w:ascii="Calibri" w:hAnsi="Calibri"/>
        </w:rPr>
        <w:t xml:space="preserve"> establish meal function</w:t>
      </w:r>
      <w:r w:rsidR="000C29A4">
        <w:rPr>
          <w:rFonts w:ascii="Calibri" w:hAnsi="Calibri"/>
        </w:rPr>
        <w:t xml:space="preserve">s with </w:t>
      </w:r>
      <w:r w:rsidR="00644E6B">
        <w:rPr>
          <w:rFonts w:ascii="Calibri" w:hAnsi="Calibri"/>
        </w:rPr>
        <w:t>H</w:t>
      </w:r>
      <w:r w:rsidR="000C29A4">
        <w:rPr>
          <w:rFonts w:ascii="Calibri" w:hAnsi="Calibri"/>
        </w:rPr>
        <w:t>otel and Participating Team</w:t>
      </w:r>
      <w:r w:rsidRPr="00C51CDD">
        <w:rPr>
          <w:rFonts w:ascii="Calibri" w:hAnsi="Calibri"/>
        </w:rPr>
        <w:t xml:space="preserve"> is eliminated from the tournament, </w:t>
      </w:r>
      <w:r w:rsidR="00644E6B">
        <w:rPr>
          <w:rFonts w:ascii="Calibri" w:hAnsi="Calibri"/>
        </w:rPr>
        <w:t>H</w:t>
      </w:r>
      <w:r w:rsidR="000C29A4">
        <w:rPr>
          <w:rFonts w:ascii="Calibri" w:hAnsi="Calibri"/>
        </w:rPr>
        <w:t>otel agrees not to charge Participating Team</w:t>
      </w:r>
      <w:r w:rsidRPr="00C51CDD">
        <w:rPr>
          <w:rFonts w:ascii="Calibri" w:hAnsi="Calibri"/>
        </w:rPr>
        <w:t xml:space="preserve"> for any cancelled functions due to elimination from the tournament.  </w:t>
      </w:r>
    </w:p>
    <w:p w14:paraId="6F7DB5C8" w14:textId="77777777" w:rsidR="00F57BAF" w:rsidRPr="00C51CDD" w:rsidRDefault="00F57BAF" w:rsidP="00C51CDD">
      <w:pPr>
        <w:ind w:left="360"/>
        <w:jc w:val="both"/>
        <w:rPr>
          <w:rFonts w:ascii="Calibri" w:hAnsi="Calibri"/>
        </w:rPr>
      </w:pPr>
    </w:p>
    <w:p w14:paraId="44B399B7" w14:textId="77777777" w:rsidR="00F57BAF" w:rsidRPr="00C51CDD" w:rsidRDefault="0096349E" w:rsidP="00C51CDD">
      <w:pPr>
        <w:ind w:left="360"/>
        <w:jc w:val="both"/>
        <w:rPr>
          <w:rFonts w:ascii="Calibri" w:hAnsi="Calibri"/>
        </w:rPr>
      </w:pPr>
      <w:r w:rsidRPr="00C51CDD">
        <w:rPr>
          <w:rFonts w:ascii="Calibri" w:hAnsi="Calibri"/>
        </w:rPr>
        <w:t>Hotel</w:t>
      </w:r>
      <w:r w:rsidR="00F57BAF" w:rsidRPr="00C51CDD">
        <w:rPr>
          <w:rFonts w:ascii="Calibri" w:hAnsi="Calibri"/>
        </w:rPr>
        <w:t xml:space="preserve"> agrees that during the </w:t>
      </w:r>
      <w:r w:rsidR="000C29A4">
        <w:rPr>
          <w:rFonts w:ascii="Calibri" w:hAnsi="Calibri"/>
        </w:rPr>
        <w:t>E</w:t>
      </w:r>
      <w:r w:rsidR="008229C8" w:rsidRPr="00C51CDD">
        <w:rPr>
          <w:rFonts w:ascii="Calibri" w:hAnsi="Calibri"/>
        </w:rPr>
        <w:t>vent</w:t>
      </w:r>
      <w:r w:rsidR="00F57BAF" w:rsidRPr="00C51CDD">
        <w:rPr>
          <w:rFonts w:ascii="Calibri" w:hAnsi="Calibri"/>
        </w:rPr>
        <w:t>, it shall not knowingly permit individuals, orga</w:t>
      </w:r>
      <w:r w:rsidR="00375ACE" w:rsidRPr="00C51CDD">
        <w:rPr>
          <w:rFonts w:ascii="Calibri" w:hAnsi="Calibri"/>
        </w:rPr>
        <w:t>nizations or corporations (</w:t>
      </w:r>
      <w:r w:rsidR="006A3B07" w:rsidRPr="00C51CDD">
        <w:rPr>
          <w:rFonts w:ascii="Calibri" w:hAnsi="Calibri"/>
        </w:rPr>
        <w:t>e.g.</w:t>
      </w:r>
      <w:r w:rsidR="00F57BAF" w:rsidRPr="00C51CDD">
        <w:rPr>
          <w:rFonts w:ascii="Calibri" w:hAnsi="Calibri"/>
        </w:rPr>
        <w:t xml:space="preserve"> </w:t>
      </w:r>
      <w:r w:rsidR="005944E7">
        <w:rPr>
          <w:rFonts w:ascii="Calibri" w:hAnsi="Calibri"/>
        </w:rPr>
        <w:t>alcohol</w:t>
      </w:r>
      <w:r w:rsidR="00151242">
        <w:rPr>
          <w:rFonts w:ascii="Calibri" w:hAnsi="Calibri"/>
        </w:rPr>
        <w:t>,</w:t>
      </w:r>
      <w:r w:rsidR="005C5A32" w:rsidRPr="00C51CDD">
        <w:rPr>
          <w:rFonts w:ascii="Calibri" w:hAnsi="Calibri"/>
        </w:rPr>
        <w:t xml:space="preserve"> </w:t>
      </w:r>
      <w:r w:rsidR="00375ACE" w:rsidRPr="00C51CDD">
        <w:rPr>
          <w:rFonts w:ascii="Calibri" w:hAnsi="Calibri"/>
        </w:rPr>
        <w:t xml:space="preserve">tobacco </w:t>
      </w:r>
      <w:r w:rsidR="00151242">
        <w:rPr>
          <w:rFonts w:ascii="Calibri" w:hAnsi="Calibri"/>
        </w:rPr>
        <w:t xml:space="preserve">or gambling </w:t>
      </w:r>
      <w:r w:rsidR="00375ACE" w:rsidRPr="00C51CDD">
        <w:rPr>
          <w:rFonts w:ascii="Calibri" w:hAnsi="Calibri"/>
        </w:rPr>
        <w:t>companies</w:t>
      </w:r>
      <w:r w:rsidR="00F57BAF" w:rsidRPr="00C51CDD">
        <w:rPr>
          <w:rFonts w:ascii="Calibri" w:hAnsi="Calibri"/>
        </w:rPr>
        <w:t>) to hold meetings, seminars or hospitality rooms that are in conflict with the NCAA, its principles or purposes</w:t>
      </w:r>
      <w:r w:rsidR="002D3003" w:rsidRPr="00C51CDD">
        <w:rPr>
          <w:rFonts w:ascii="Calibri" w:hAnsi="Calibri"/>
        </w:rPr>
        <w:t xml:space="preserve"> or are direct competitors of the NCAA’s marketing and corporate champions or partners</w:t>
      </w:r>
      <w:r w:rsidR="00F57BAF" w:rsidRPr="00C51CDD">
        <w:rPr>
          <w:rFonts w:ascii="Calibri" w:hAnsi="Calibri"/>
        </w:rPr>
        <w:t>.</w:t>
      </w:r>
      <w:r w:rsidR="006A3B07" w:rsidRPr="00C51CDD">
        <w:rPr>
          <w:rFonts w:ascii="Calibri" w:hAnsi="Calibri"/>
        </w:rPr>
        <w:t xml:space="preserve">  Any potential such conflicts should be </w:t>
      </w:r>
      <w:r w:rsidR="00B86496" w:rsidRPr="00C51CDD">
        <w:rPr>
          <w:rFonts w:ascii="Calibri" w:hAnsi="Calibri"/>
        </w:rPr>
        <w:t xml:space="preserve">timely </w:t>
      </w:r>
      <w:r w:rsidR="006A3B07" w:rsidRPr="00C51CDD">
        <w:rPr>
          <w:rFonts w:ascii="Calibri" w:hAnsi="Calibri"/>
        </w:rPr>
        <w:t>presented for review to and approval by the NCAA prior to contracting with the individuals, organizations or corporations.</w:t>
      </w:r>
    </w:p>
    <w:p w14:paraId="391CD63A" w14:textId="77777777" w:rsidR="00F57BAF" w:rsidRPr="00C51CDD" w:rsidRDefault="00F57BAF" w:rsidP="00C51CDD">
      <w:pPr>
        <w:ind w:left="360"/>
        <w:jc w:val="both"/>
        <w:rPr>
          <w:rFonts w:ascii="Calibri" w:hAnsi="Calibri"/>
        </w:rPr>
      </w:pPr>
    </w:p>
    <w:p w14:paraId="22533342" w14:textId="77777777" w:rsidR="00C51D3F" w:rsidRPr="00C51CDD" w:rsidRDefault="00242B60" w:rsidP="00C51CDD">
      <w:pPr>
        <w:ind w:left="360"/>
        <w:jc w:val="both"/>
        <w:rPr>
          <w:rFonts w:ascii="Calibri" w:hAnsi="Calibri"/>
        </w:rPr>
      </w:pPr>
      <w:r w:rsidRPr="00C51CDD">
        <w:rPr>
          <w:rFonts w:ascii="Calibri" w:hAnsi="Calibri"/>
        </w:rPr>
        <w:t>If desired, i</w:t>
      </w:r>
      <w:r w:rsidR="00F57BAF" w:rsidRPr="00C51CDD">
        <w:rPr>
          <w:rFonts w:ascii="Calibri" w:hAnsi="Calibri"/>
        </w:rPr>
        <w:t xml:space="preserve">nformation kiosks </w:t>
      </w:r>
      <w:r w:rsidR="005C5A32" w:rsidRPr="00C51CDD">
        <w:rPr>
          <w:rFonts w:ascii="Calibri" w:hAnsi="Calibri"/>
        </w:rPr>
        <w:t xml:space="preserve">may be </w:t>
      </w:r>
      <w:r w:rsidR="00F57BAF" w:rsidRPr="00C51CDD">
        <w:rPr>
          <w:rFonts w:ascii="Calibri" w:hAnsi="Calibri"/>
        </w:rPr>
        <w:t xml:space="preserve">staffed </w:t>
      </w:r>
      <w:r w:rsidR="005C5A32" w:rsidRPr="00C51CDD">
        <w:rPr>
          <w:rFonts w:ascii="Calibri" w:hAnsi="Calibri"/>
        </w:rPr>
        <w:t xml:space="preserve">at </w:t>
      </w:r>
      <w:r w:rsidR="0096349E" w:rsidRPr="00C51CDD">
        <w:rPr>
          <w:rFonts w:ascii="Calibri" w:hAnsi="Calibri"/>
        </w:rPr>
        <w:t>Hotel</w:t>
      </w:r>
      <w:r w:rsidR="005C5A32" w:rsidRPr="00C51CDD">
        <w:rPr>
          <w:rFonts w:ascii="Calibri" w:hAnsi="Calibri"/>
        </w:rPr>
        <w:t xml:space="preserve"> </w:t>
      </w:r>
      <w:r w:rsidR="00F57BAF" w:rsidRPr="00C51CDD">
        <w:rPr>
          <w:rFonts w:ascii="Calibri" w:hAnsi="Calibri"/>
        </w:rPr>
        <w:t xml:space="preserve">by </w:t>
      </w:r>
      <w:r w:rsidR="008229C8" w:rsidRPr="00C51CDD">
        <w:rPr>
          <w:rFonts w:ascii="Calibri" w:hAnsi="Calibri"/>
        </w:rPr>
        <w:t>Host Institution</w:t>
      </w:r>
      <w:r w:rsidR="00F57BAF" w:rsidRPr="00C51CDD">
        <w:rPr>
          <w:rFonts w:ascii="Calibri" w:hAnsi="Calibri"/>
        </w:rPr>
        <w:t xml:space="preserve"> to provide information to the participants and spectators in attendance.  </w:t>
      </w:r>
    </w:p>
    <w:p w14:paraId="6CE229B0" w14:textId="77777777" w:rsidR="00C51D3F" w:rsidRPr="00C51CDD" w:rsidRDefault="00C51D3F" w:rsidP="00C51CDD">
      <w:pPr>
        <w:ind w:left="360"/>
        <w:jc w:val="both"/>
        <w:rPr>
          <w:rFonts w:ascii="Calibri" w:hAnsi="Calibri"/>
        </w:rPr>
      </w:pPr>
    </w:p>
    <w:p w14:paraId="3B66466A" w14:textId="77777777" w:rsidR="00C51D3F" w:rsidRPr="00C51CDD" w:rsidRDefault="00C51D3F" w:rsidP="00C51CDD">
      <w:pPr>
        <w:numPr>
          <w:ilvl w:val="0"/>
          <w:numId w:val="42"/>
        </w:numPr>
        <w:jc w:val="both"/>
        <w:rPr>
          <w:rFonts w:ascii="Calibri" w:hAnsi="Calibri"/>
          <w:b/>
          <w:bCs/>
          <w:u w:val="single"/>
        </w:rPr>
      </w:pPr>
      <w:r w:rsidRPr="00C51CDD">
        <w:rPr>
          <w:rFonts w:ascii="Calibri" w:hAnsi="Calibri"/>
          <w:bCs/>
          <w:u w:val="single"/>
        </w:rPr>
        <w:t>Information Security</w:t>
      </w:r>
    </w:p>
    <w:p w14:paraId="5DA8258D" w14:textId="77777777" w:rsidR="00C51D3F" w:rsidRPr="00C51CDD" w:rsidRDefault="00C51D3F" w:rsidP="005944E7">
      <w:pPr>
        <w:pStyle w:val="ListParagraph"/>
        <w:numPr>
          <w:ilvl w:val="1"/>
          <w:numId w:val="45"/>
        </w:numPr>
        <w:ind w:left="720"/>
        <w:jc w:val="both"/>
        <w:rPr>
          <w:rFonts w:ascii="Calibri" w:hAnsi="Calibri"/>
          <w:b/>
          <w:bCs/>
          <w:u w:val="single"/>
        </w:rPr>
      </w:pPr>
      <w:r w:rsidRPr="00C51CDD">
        <w:rPr>
          <w:rFonts w:ascii="Calibri" w:hAnsi="Calibri"/>
          <w:b/>
          <w:bCs/>
        </w:rPr>
        <w:t>PCI Compliance</w:t>
      </w:r>
      <w:r w:rsidRPr="00C51CDD">
        <w:rPr>
          <w:rFonts w:ascii="Calibri" w:hAnsi="Calibri"/>
        </w:rPr>
        <w:t>. Hotel represents and warrants that it is in compliance, and will remain in compliance, in all applicable respects and at all times, with the Payment Card Industry Data Security Standards (“PCI DSS”), as the same may be amended or updated from time to time.  Additionally, Hotel will remain aware at all time of changes to the PCI DSS and promptly implement all procedures and practices as may be necessary to remain in compliance with the PCI DSS, in each case, at Hotel’s sole cost and expense.  Without limiting the foregoing, Hotel acknowledges and agrees that (</w:t>
      </w:r>
      <w:proofErr w:type="spellStart"/>
      <w:r w:rsidRPr="00C51CDD">
        <w:rPr>
          <w:rFonts w:ascii="Calibri" w:hAnsi="Calibri"/>
        </w:rPr>
        <w:t>i</w:t>
      </w:r>
      <w:proofErr w:type="spellEnd"/>
      <w:r w:rsidRPr="00C51CDD">
        <w:rPr>
          <w:rFonts w:ascii="Calibri" w:hAnsi="Calibri"/>
        </w:rPr>
        <w:t>) it is solely responsible for the security of all credit card information and data that it collects, accesses, uses, stores, processes, accepts, transmits, discloses, and/or disposes of under, or pursuant to, the Agreement; and (ii) it will timely perform all assessments, complete all questionnaires/testing/scanning, and submit all documentation prescribed by the PCI DSS.</w:t>
      </w:r>
    </w:p>
    <w:p w14:paraId="16B57249" w14:textId="77777777" w:rsidR="00C51D3F" w:rsidRPr="00C51CDD" w:rsidRDefault="00C51D3F" w:rsidP="005944E7">
      <w:pPr>
        <w:pStyle w:val="ListParagraph"/>
        <w:jc w:val="both"/>
        <w:rPr>
          <w:rFonts w:ascii="Calibri" w:hAnsi="Calibri"/>
          <w:b/>
          <w:bCs/>
          <w:u w:val="single"/>
        </w:rPr>
      </w:pPr>
    </w:p>
    <w:p w14:paraId="49EE08C0" w14:textId="77777777" w:rsidR="00C51D3F" w:rsidRPr="00C51CDD" w:rsidRDefault="00C51D3F" w:rsidP="005944E7">
      <w:pPr>
        <w:pStyle w:val="ListParagraph"/>
        <w:numPr>
          <w:ilvl w:val="1"/>
          <w:numId w:val="45"/>
        </w:numPr>
        <w:ind w:left="720"/>
        <w:jc w:val="both"/>
        <w:rPr>
          <w:rFonts w:ascii="Calibri" w:hAnsi="Calibri"/>
        </w:rPr>
      </w:pPr>
      <w:r w:rsidRPr="00C51CDD">
        <w:rPr>
          <w:rFonts w:ascii="Calibri" w:hAnsi="Calibri"/>
          <w:b/>
          <w:bCs/>
        </w:rPr>
        <w:t xml:space="preserve">Data Security. </w:t>
      </w:r>
      <w:r w:rsidRPr="00C51CDD">
        <w:rPr>
          <w:rFonts w:ascii="Calibri" w:hAnsi="Calibri"/>
        </w:rPr>
        <w:t>Hotel represents and warrants that its collection, access, use, storage, disposal and disclosure of Personal Information (as defined herein) does and will comply with all applicable federal, state, and local privacy and data protection laws, as well as all other applicable regulations and directives.  Without limiting the foregoing, Hotel will implement administrative, physical and technical safeguards to protect Personal Information that are no less rigorous than accepted industry practices, and will ensure that all such safeguards, including the manner in which Personal Information is collected, accessed, used, stored, processed, disposed of and disclosed, comply with applicable data protection and privacy laws, as well as the terms and conditions of this Agreement.</w:t>
      </w:r>
    </w:p>
    <w:p w14:paraId="4BD28A5C" w14:textId="77777777" w:rsidR="00C51D3F" w:rsidRPr="00C51CDD" w:rsidRDefault="00C51D3F" w:rsidP="005944E7">
      <w:pPr>
        <w:pStyle w:val="ListParagraph"/>
        <w:jc w:val="both"/>
        <w:rPr>
          <w:rFonts w:ascii="Calibri" w:hAnsi="Calibri"/>
        </w:rPr>
      </w:pPr>
    </w:p>
    <w:p w14:paraId="6712D8BD" w14:textId="77777777" w:rsidR="00C51D3F" w:rsidRPr="00C51CDD" w:rsidRDefault="00C51D3F" w:rsidP="005944E7">
      <w:pPr>
        <w:pStyle w:val="ListParagraph"/>
        <w:numPr>
          <w:ilvl w:val="1"/>
          <w:numId w:val="45"/>
        </w:numPr>
        <w:ind w:left="720"/>
        <w:jc w:val="both"/>
        <w:rPr>
          <w:rFonts w:ascii="Calibri" w:hAnsi="Calibri"/>
          <w:b/>
          <w:bCs/>
          <w:u w:val="single"/>
        </w:rPr>
      </w:pPr>
      <w:r w:rsidRPr="00C51CDD">
        <w:rPr>
          <w:rFonts w:ascii="Calibri" w:hAnsi="Calibri"/>
          <w:b/>
          <w:bCs/>
        </w:rPr>
        <w:t xml:space="preserve">Personal Information.  </w:t>
      </w:r>
      <w:r w:rsidRPr="00C51CDD">
        <w:rPr>
          <w:rFonts w:ascii="Calibri" w:hAnsi="Calibri"/>
        </w:rPr>
        <w:t>For purposes of this Agreement, “Personal Information” means information provided to Hotel by or at the direction of a Hotel customer or client, or to which access was provided to Hotel by or at the direction of a Hotel customer or client, in the course of Hotel’s performance of services under this Agreement that: (</w:t>
      </w:r>
      <w:proofErr w:type="spellStart"/>
      <w:r w:rsidRPr="00C51CDD">
        <w:rPr>
          <w:rFonts w:ascii="Calibri" w:hAnsi="Calibri"/>
        </w:rPr>
        <w:t>i</w:t>
      </w:r>
      <w:proofErr w:type="spellEnd"/>
      <w:r w:rsidRPr="00C51CDD">
        <w:rPr>
          <w:rFonts w:ascii="Calibri" w:hAnsi="Calibri"/>
        </w:rPr>
        <w:t>) identifies or can be used to identify an individual (including, without limitation,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in case of both subclauses (</w:t>
      </w:r>
      <w:proofErr w:type="spellStart"/>
      <w:r w:rsidRPr="00C51CDD">
        <w:rPr>
          <w:rFonts w:ascii="Calibri" w:hAnsi="Calibri"/>
        </w:rPr>
        <w:t>i</w:t>
      </w:r>
      <w:proofErr w:type="spellEnd"/>
      <w:r w:rsidRPr="00C51CDD">
        <w:rPr>
          <w:rFonts w:ascii="Calibri" w:hAnsi="Calibri"/>
        </w:rPr>
        <w:t>) and (ii), including, without limitation, all (a) individual’s government-issued identification number (including social security number, driver’s license number or state-issued identified number); (b) financial account number, credit card number, debit card number, credit report information, with or without any required security code, access code, personal identification number or password, that would permit access to an individual’s financial account; or (c) biometric or health data.</w:t>
      </w:r>
    </w:p>
    <w:p w14:paraId="5911CB63" w14:textId="77777777" w:rsidR="00C51D3F" w:rsidRPr="00C51CDD" w:rsidRDefault="00C51D3F" w:rsidP="005944E7">
      <w:pPr>
        <w:pStyle w:val="ListParagraph"/>
        <w:jc w:val="both"/>
        <w:rPr>
          <w:rFonts w:ascii="Calibri" w:hAnsi="Calibri"/>
          <w:b/>
          <w:bCs/>
          <w:u w:val="single"/>
        </w:rPr>
      </w:pPr>
    </w:p>
    <w:p w14:paraId="1AB4710E" w14:textId="77777777" w:rsidR="00C51D3F" w:rsidRPr="00C51CDD" w:rsidRDefault="00C51D3F" w:rsidP="005944E7">
      <w:pPr>
        <w:pStyle w:val="ListParagraph"/>
        <w:numPr>
          <w:ilvl w:val="1"/>
          <w:numId w:val="45"/>
        </w:numPr>
        <w:ind w:left="720"/>
        <w:jc w:val="both"/>
        <w:rPr>
          <w:rFonts w:ascii="Calibri" w:hAnsi="Calibri"/>
          <w:b/>
          <w:bCs/>
          <w:u w:val="single"/>
        </w:rPr>
      </w:pPr>
      <w:r w:rsidRPr="00C51CDD">
        <w:rPr>
          <w:rFonts w:ascii="Calibri" w:hAnsi="Calibri"/>
          <w:b/>
          <w:bCs/>
        </w:rPr>
        <w:t>Indemnification</w:t>
      </w:r>
      <w:r w:rsidRPr="00C51CDD">
        <w:rPr>
          <w:rFonts w:ascii="Calibri" w:hAnsi="Calibri"/>
        </w:rPr>
        <w:t>. Hotel shall be responsible for, and shall indemnify fully, defend and hold harmless the NCAA, its officers, agents, employees and each of the NCAA member institutions, from and against any and all claims, demands, causes of action, liabilities or damages, including legal costs and attorneys’ fees, arising out of or resulting from Hotel’s failure to comply with any of its obligations under this Section, including any actual or alleged improper or unlawful access to, or breach of, a customer’s Personal Information.</w:t>
      </w:r>
    </w:p>
    <w:p w14:paraId="1761E2A1" w14:textId="77777777" w:rsidR="00740222" w:rsidRPr="00C51CDD" w:rsidRDefault="00740222" w:rsidP="00C51CDD">
      <w:pPr>
        <w:pStyle w:val="ListParagraph"/>
        <w:jc w:val="both"/>
        <w:rPr>
          <w:rFonts w:ascii="Calibri" w:hAnsi="Calibri"/>
          <w:bCs/>
          <w:u w:val="single"/>
        </w:rPr>
      </w:pPr>
    </w:p>
    <w:p w14:paraId="21400B57" w14:textId="77777777" w:rsidR="005C5A32" w:rsidRPr="00C51CDD" w:rsidRDefault="005C5A32" w:rsidP="00C51CDD">
      <w:pPr>
        <w:numPr>
          <w:ilvl w:val="0"/>
          <w:numId w:val="42"/>
        </w:numPr>
        <w:jc w:val="both"/>
        <w:rPr>
          <w:rFonts w:ascii="Calibri" w:hAnsi="Calibri"/>
          <w:u w:val="single"/>
        </w:rPr>
      </w:pPr>
      <w:r w:rsidRPr="00C51CDD">
        <w:rPr>
          <w:rFonts w:ascii="Calibri" w:hAnsi="Calibri"/>
          <w:u w:val="single"/>
        </w:rPr>
        <w:t xml:space="preserve">Signage </w:t>
      </w:r>
    </w:p>
    <w:p w14:paraId="30FFBBB5" w14:textId="77777777" w:rsidR="00F57BAF" w:rsidRPr="00C51CDD" w:rsidRDefault="008229C8" w:rsidP="00C51CDD">
      <w:pPr>
        <w:ind w:left="360"/>
        <w:jc w:val="both"/>
        <w:rPr>
          <w:rFonts w:ascii="Calibri" w:hAnsi="Calibri"/>
        </w:rPr>
      </w:pPr>
      <w:r w:rsidRPr="00C51CDD">
        <w:rPr>
          <w:rFonts w:ascii="Calibri" w:hAnsi="Calibri"/>
        </w:rPr>
        <w:t>Host Institution</w:t>
      </w:r>
      <w:r w:rsidR="00F57BAF" w:rsidRPr="00C51CDD">
        <w:rPr>
          <w:rFonts w:ascii="Calibri" w:hAnsi="Calibri"/>
        </w:rPr>
        <w:t xml:space="preserve"> shall inform </w:t>
      </w:r>
      <w:r w:rsidR="0096349E" w:rsidRPr="00C51CDD">
        <w:rPr>
          <w:rFonts w:ascii="Calibri" w:hAnsi="Calibri"/>
        </w:rPr>
        <w:t>Hotel</w:t>
      </w:r>
      <w:r w:rsidR="005C5A32" w:rsidRPr="00C51CDD">
        <w:rPr>
          <w:rFonts w:ascii="Calibri" w:hAnsi="Calibri"/>
        </w:rPr>
        <w:t xml:space="preserve"> </w:t>
      </w:r>
      <w:r w:rsidR="00F57BAF" w:rsidRPr="00C51CDD">
        <w:rPr>
          <w:rFonts w:ascii="Calibri" w:hAnsi="Calibri"/>
        </w:rPr>
        <w:t xml:space="preserve">of the appropriate NCAA signage that will </w:t>
      </w:r>
      <w:r w:rsidR="005C5A32" w:rsidRPr="00C51CDD">
        <w:rPr>
          <w:rFonts w:ascii="Calibri" w:hAnsi="Calibri"/>
        </w:rPr>
        <w:t xml:space="preserve">need to </w:t>
      </w:r>
      <w:r w:rsidR="00F57BAF" w:rsidRPr="00C51CDD">
        <w:rPr>
          <w:rFonts w:ascii="Calibri" w:hAnsi="Calibri"/>
        </w:rPr>
        <w:t xml:space="preserve">be displayed in </w:t>
      </w:r>
      <w:r w:rsidR="0096349E" w:rsidRPr="00C51CDD">
        <w:rPr>
          <w:rFonts w:ascii="Calibri" w:hAnsi="Calibri"/>
        </w:rPr>
        <w:t>Hotel</w:t>
      </w:r>
      <w:r w:rsidR="00F57BAF" w:rsidRPr="00C51CDD">
        <w:rPr>
          <w:rFonts w:ascii="Calibri" w:hAnsi="Calibri"/>
        </w:rPr>
        <w:t xml:space="preserve"> during </w:t>
      </w:r>
      <w:r w:rsidR="005C5A32" w:rsidRPr="00C51CDD">
        <w:rPr>
          <w:rFonts w:ascii="Calibri" w:hAnsi="Calibri"/>
        </w:rPr>
        <w:t xml:space="preserve">the </w:t>
      </w:r>
      <w:r w:rsidR="00157FE6" w:rsidRPr="00C51CDD">
        <w:rPr>
          <w:rFonts w:ascii="Calibri" w:hAnsi="Calibri"/>
        </w:rPr>
        <w:t>Event</w:t>
      </w:r>
      <w:r w:rsidR="00040F04" w:rsidRPr="00C51CDD">
        <w:rPr>
          <w:rFonts w:ascii="Calibri" w:hAnsi="Calibri"/>
        </w:rPr>
        <w:t xml:space="preserve"> at no additional charge to NCAA</w:t>
      </w:r>
      <w:r w:rsidR="00194408" w:rsidRPr="00C51CDD">
        <w:rPr>
          <w:rFonts w:ascii="Calibri" w:hAnsi="Calibri"/>
        </w:rPr>
        <w:t>, Host Institution</w:t>
      </w:r>
      <w:r w:rsidR="00D73061">
        <w:rPr>
          <w:rFonts w:ascii="Calibri" w:hAnsi="Calibri"/>
        </w:rPr>
        <w:t>, or Participating Team.</w:t>
      </w:r>
      <w:r w:rsidR="00F57BAF" w:rsidRPr="00C51CDD">
        <w:rPr>
          <w:rFonts w:ascii="Calibri" w:hAnsi="Calibri"/>
        </w:rPr>
        <w:t xml:space="preserve"> In addition, NCAA</w:t>
      </w:r>
      <w:r w:rsidRPr="00C51CDD">
        <w:rPr>
          <w:rFonts w:ascii="Calibri" w:hAnsi="Calibri"/>
        </w:rPr>
        <w:t xml:space="preserve"> and Host Institution</w:t>
      </w:r>
      <w:r w:rsidR="00F57BAF" w:rsidRPr="00C51CDD">
        <w:rPr>
          <w:rFonts w:ascii="Calibri" w:hAnsi="Calibri"/>
        </w:rPr>
        <w:t xml:space="preserve"> shall have the right </w:t>
      </w:r>
      <w:r w:rsidR="005C5A32" w:rsidRPr="00C51CDD">
        <w:rPr>
          <w:rFonts w:ascii="Calibri" w:hAnsi="Calibri"/>
        </w:rPr>
        <w:t>to approve</w:t>
      </w:r>
      <w:r w:rsidR="00F57BAF" w:rsidRPr="00C51CDD">
        <w:rPr>
          <w:rFonts w:ascii="Calibri" w:hAnsi="Calibri"/>
        </w:rPr>
        <w:t xml:space="preserve"> all related signage at </w:t>
      </w:r>
      <w:r w:rsidR="0096349E" w:rsidRPr="00C51CDD">
        <w:rPr>
          <w:rFonts w:ascii="Calibri" w:hAnsi="Calibri"/>
        </w:rPr>
        <w:t>Hotel</w:t>
      </w:r>
      <w:r w:rsidR="00F57BAF" w:rsidRPr="00C51CDD">
        <w:rPr>
          <w:rFonts w:ascii="Calibri" w:hAnsi="Calibri"/>
        </w:rPr>
        <w:t xml:space="preserve"> during </w:t>
      </w:r>
      <w:r w:rsidR="005C5A32" w:rsidRPr="00C51CDD">
        <w:rPr>
          <w:rFonts w:ascii="Calibri" w:hAnsi="Calibri"/>
        </w:rPr>
        <w:t>the room block dates</w:t>
      </w:r>
      <w:r w:rsidR="00F57BAF" w:rsidRPr="00C51CDD">
        <w:rPr>
          <w:rFonts w:ascii="Calibri" w:hAnsi="Calibri"/>
        </w:rPr>
        <w:t>.</w:t>
      </w:r>
    </w:p>
    <w:p w14:paraId="5DD0E3F2" w14:textId="77777777" w:rsidR="00DB1546" w:rsidRPr="00C51CDD" w:rsidRDefault="00DB1546" w:rsidP="00C51CDD">
      <w:pPr>
        <w:jc w:val="both"/>
        <w:rPr>
          <w:rFonts w:ascii="Calibri" w:hAnsi="Calibri"/>
          <w:u w:val="single"/>
        </w:rPr>
      </w:pPr>
    </w:p>
    <w:p w14:paraId="31C5A8E9" w14:textId="77777777" w:rsidR="00DB1546" w:rsidRPr="00C51CDD" w:rsidRDefault="00DB1546" w:rsidP="00C51CDD">
      <w:pPr>
        <w:numPr>
          <w:ilvl w:val="0"/>
          <w:numId w:val="42"/>
        </w:numPr>
        <w:jc w:val="both"/>
        <w:rPr>
          <w:rFonts w:ascii="Calibri" w:hAnsi="Calibri"/>
          <w:u w:val="single"/>
        </w:rPr>
      </w:pPr>
      <w:r w:rsidRPr="00C51CDD">
        <w:rPr>
          <w:rFonts w:ascii="Calibri" w:hAnsi="Calibri"/>
          <w:u w:val="single"/>
        </w:rPr>
        <w:t xml:space="preserve">Alcoholic Beverages </w:t>
      </w:r>
    </w:p>
    <w:p w14:paraId="06EDBF00" w14:textId="77777777" w:rsidR="00DB1546" w:rsidRPr="00C51CDD" w:rsidRDefault="00DB1546" w:rsidP="00C51CDD">
      <w:pPr>
        <w:ind w:left="360"/>
        <w:jc w:val="both"/>
        <w:rPr>
          <w:rFonts w:ascii="Calibri" w:hAnsi="Calibri"/>
        </w:rPr>
      </w:pPr>
      <w:r w:rsidRPr="00C51CDD">
        <w:rPr>
          <w:rFonts w:ascii="Calibri" w:hAnsi="Calibri"/>
        </w:rPr>
        <w:t xml:space="preserve">If alcoholic beverages are to be served in </w:t>
      </w:r>
      <w:r w:rsidR="0096349E" w:rsidRPr="00C51CDD">
        <w:rPr>
          <w:rFonts w:ascii="Calibri" w:hAnsi="Calibri"/>
        </w:rPr>
        <w:t>Hotel</w:t>
      </w:r>
      <w:r w:rsidRPr="00C51CDD">
        <w:rPr>
          <w:rFonts w:ascii="Calibri" w:hAnsi="Calibri"/>
        </w:rPr>
        <w:t>’s public space (excluding the suites and other space), NCAA</w:t>
      </w:r>
      <w:r w:rsidR="00D73061" w:rsidRPr="00B02D29">
        <w:rPr>
          <w:rFonts w:ascii="Calibri" w:hAnsi="Calibri"/>
        </w:rPr>
        <w:t>,</w:t>
      </w:r>
      <w:r w:rsidR="00194408" w:rsidRPr="00C51CDD">
        <w:rPr>
          <w:rFonts w:ascii="Calibri" w:hAnsi="Calibri"/>
        </w:rPr>
        <w:t xml:space="preserve"> Host Institution</w:t>
      </w:r>
      <w:r w:rsidR="00D73061">
        <w:rPr>
          <w:rFonts w:ascii="Calibri" w:hAnsi="Calibri"/>
        </w:rPr>
        <w:t>, and Participating Team</w:t>
      </w:r>
      <w:r w:rsidRPr="00C51CDD">
        <w:rPr>
          <w:rFonts w:ascii="Calibri" w:hAnsi="Calibri"/>
        </w:rPr>
        <w:t xml:space="preserve"> understands that </w:t>
      </w:r>
      <w:r w:rsidR="0096349E" w:rsidRPr="00C51CDD">
        <w:rPr>
          <w:rFonts w:ascii="Calibri" w:hAnsi="Calibri"/>
        </w:rPr>
        <w:t>Hotel</w:t>
      </w:r>
      <w:r w:rsidRPr="00C51CDD">
        <w:rPr>
          <w:rFonts w:ascii="Calibri" w:hAnsi="Calibri"/>
        </w:rPr>
        <w:t xml:space="preserve"> may require that the beverages be dispensed only by the </w:t>
      </w:r>
      <w:r w:rsidR="0096349E" w:rsidRPr="00C51CDD">
        <w:rPr>
          <w:rFonts w:ascii="Calibri" w:hAnsi="Calibri"/>
        </w:rPr>
        <w:t>Hotel</w:t>
      </w:r>
      <w:r w:rsidRPr="00C51CDD">
        <w:rPr>
          <w:rFonts w:ascii="Calibri" w:hAnsi="Calibri"/>
        </w:rPr>
        <w:t>’s servers.  The NCAA</w:t>
      </w:r>
      <w:r w:rsidR="00D73061" w:rsidRPr="00B02D29">
        <w:rPr>
          <w:rFonts w:ascii="Calibri" w:hAnsi="Calibri"/>
        </w:rPr>
        <w:t>,</w:t>
      </w:r>
      <w:r w:rsidR="00194408" w:rsidRPr="00C51CDD">
        <w:rPr>
          <w:rFonts w:ascii="Calibri" w:hAnsi="Calibri"/>
        </w:rPr>
        <w:t xml:space="preserve"> Host Institution</w:t>
      </w:r>
      <w:r w:rsidR="00D73061">
        <w:rPr>
          <w:rFonts w:ascii="Calibri" w:hAnsi="Calibri"/>
        </w:rPr>
        <w:t>, and Participating Team</w:t>
      </w:r>
      <w:r w:rsidRPr="00C51CDD">
        <w:rPr>
          <w:rFonts w:ascii="Calibri" w:hAnsi="Calibri"/>
        </w:rPr>
        <w:t xml:space="preserve"> agrees to the </w:t>
      </w:r>
      <w:r w:rsidR="0096349E" w:rsidRPr="00C51CDD">
        <w:rPr>
          <w:rFonts w:ascii="Calibri" w:hAnsi="Calibri"/>
        </w:rPr>
        <w:t>Hotel</w:t>
      </w:r>
      <w:r w:rsidRPr="00C51CDD">
        <w:rPr>
          <w:rFonts w:ascii="Calibri" w:hAnsi="Calibri"/>
        </w:rPr>
        <w:t xml:space="preserve">’s policies regarding proper identification of any person of questionable age or refusal of service to any person who, in the </w:t>
      </w:r>
      <w:r w:rsidR="0096349E" w:rsidRPr="00C51CDD">
        <w:rPr>
          <w:rFonts w:ascii="Calibri" w:hAnsi="Calibri"/>
        </w:rPr>
        <w:t>Hotel</w:t>
      </w:r>
      <w:r w:rsidRPr="00C51CDD">
        <w:rPr>
          <w:rFonts w:ascii="Calibri" w:hAnsi="Calibri"/>
        </w:rPr>
        <w:t>’s judgment, appears intoxicated.</w:t>
      </w:r>
      <w:r w:rsidR="006A3B07" w:rsidRPr="00C51CDD">
        <w:rPr>
          <w:rFonts w:ascii="Calibri" w:hAnsi="Calibri"/>
        </w:rPr>
        <w:t xml:space="preserve">  The Hotel represent</w:t>
      </w:r>
      <w:r w:rsidR="00B86496" w:rsidRPr="00C51CDD">
        <w:rPr>
          <w:rFonts w:ascii="Calibri" w:hAnsi="Calibri"/>
        </w:rPr>
        <w:t>s and warrants</w:t>
      </w:r>
      <w:r w:rsidR="006A3B07" w:rsidRPr="00C51CDD">
        <w:rPr>
          <w:rFonts w:ascii="Calibri" w:hAnsi="Calibri"/>
        </w:rPr>
        <w:t xml:space="preserve"> that </w:t>
      </w:r>
      <w:r w:rsidR="00B86496" w:rsidRPr="00C51CDD">
        <w:rPr>
          <w:rFonts w:ascii="Calibri" w:hAnsi="Calibri"/>
        </w:rPr>
        <w:t xml:space="preserve">it has </w:t>
      </w:r>
      <w:r w:rsidR="006A3B07" w:rsidRPr="00C51CDD">
        <w:rPr>
          <w:rFonts w:ascii="Calibri" w:hAnsi="Calibri"/>
        </w:rPr>
        <w:t xml:space="preserve">obtained </w:t>
      </w:r>
      <w:r w:rsidR="00B86496" w:rsidRPr="00C51CDD">
        <w:rPr>
          <w:rFonts w:ascii="Calibri" w:hAnsi="Calibri"/>
        </w:rPr>
        <w:t>all</w:t>
      </w:r>
      <w:r w:rsidR="006A3B07" w:rsidRPr="00C51CDD">
        <w:rPr>
          <w:rFonts w:ascii="Calibri" w:hAnsi="Calibri"/>
        </w:rPr>
        <w:t xml:space="preserve"> necessary liquor licenses</w:t>
      </w:r>
      <w:r w:rsidR="00B86496" w:rsidRPr="00C51CDD">
        <w:rPr>
          <w:rFonts w:ascii="Calibri" w:hAnsi="Calibri"/>
        </w:rPr>
        <w:t xml:space="preserve"> and/or </w:t>
      </w:r>
      <w:r w:rsidR="006A3B07" w:rsidRPr="00C51CDD">
        <w:rPr>
          <w:rFonts w:ascii="Calibri" w:hAnsi="Calibri"/>
        </w:rPr>
        <w:t xml:space="preserve">permits </w:t>
      </w:r>
      <w:r w:rsidR="00B86496" w:rsidRPr="00C51CDD">
        <w:rPr>
          <w:rFonts w:ascii="Calibri" w:hAnsi="Calibri"/>
        </w:rPr>
        <w:t xml:space="preserve">related to the service of </w:t>
      </w:r>
      <w:r w:rsidR="006A3B07" w:rsidRPr="00C51CDD">
        <w:rPr>
          <w:rFonts w:ascii="Calibri" w:hAnsi="Calibri"/>
        </w:rPr>
        <w:t>alcoholic beverages</w:t>
      </w:r>
      <w:r w:rsidR="00B86496" w:rsidRPr="00C51CDD">
        <w:rPr>
          <w:rFonts w:ascii="Calibri" w:hAnsi="Calibri"/>
        </w:rPr>
        <w:t xml:space="preserve">, and </w:t>
      </w:r>
      <w:proofErr w:type="gramStart"/>
      <w:r w:rsidR="00B86496" w:rsidRPr="00C51CDD">
        <w:rPr>
          <w:rFonts w:ascii="Calibri" w:hAnsi="Calibri"/>
        </w:rPr>
        <w:t>is in compliance with</w:t>
      </w:r>
      <w:proofErr w:type="gramEnd"/>
      <w:r w:rsidR="00B86496" w:rsidRPr="00C51CDD">
        <w:rPr>
          <w:rFonts w:ascii="Calibri" w:hAnsi="Calibri"/>
        </w:rPr>
        <w:t xml:space="preserve"> all applicable local, state and federal laws related to same</w:t>
      </w:r>
      <w:r w:rsidR="006A3B07" w:rsidRPr="00C51CDD">
        <w:rPr>
          <w:rFonts w:ascii="Calibri" w:hAnsi="Calibri"/>
        </w:rPr>
        <w:t xml:space="preserve">.  </w:t>
      </w:r>
    </w:p>
    <w:p w14:paraId="69C519FF" w14:textId="77777777" w:rsidR="00DB1546" w:rsidRPr="00C51CDD" w:rsidRDefault="00DB1546" w:rsidP="00C51CDD">
      <w:pPr>
        <w:jc w:val="both"/>
        <w:rPr>
          <w:rFonts w:ascii="Calibri" w:hAnsi="Calibri"/>
        </w:rPr>
      </w:pPr>
    </w:p>
    <w:p w14:paraId="498331EA" w14:textId="77777777" w:rsidR="00F57BAF" w:rsidRPr="00C51CDD" w:rsidRDefault="00F57BAF" w:rsidP="00C51CDD">
      <w:pPr>
        <w:numPr>
          <w:ilvl w:val="0"/>
          <w:numId w:val="42"/>
        </w:numPr>
        <w:jc w:val="both"/>
        <w:rPr>
          <w:rFonts w:ascii="Calibri" w:hAnsi="Calibri"/>
          <w:u w:val="single"/>
        </w:rPr>
      </w:pPr>
      <w:r w:rsidRPr="00C51CDD">
        <w:rPr>
          <w:rFonts w:ascii="Calibri" w:hAnsi="Calibri"/>
          <w:u w:val="single"/>
        </w:rPr>
        <w:t>Merchandising</w:t>
      </w:r>
    </w:p>
    <w:p w14:paraId="491EB586" w14:textId="77777777" w:rsidR="00F57BAF" w:rsidRPr="00C51CDD" w:rsidRDefault="0096349E" w:rsidP="00C51CDD">
      <w:pPr>
        <w:ind w:left="360"/>
        <w:jc w:val="both"/>
        <w:rPr>
          <w:rFonts w:ascii="Calibri" w:hAnsi="Calibri"/>
        </w:rPr>
      </w:pPr>
      <w:r w:rsidRPr="00C51CDD">
        <w:rPr>
          <w:rFonts w:ascii="Calibri" w:hAnsi="Calibri"/>
        </w:rPr>
        <w:lastRenderedPageBreak/>
        <w:t>Hotel</w:t>
      </w:r>
      <w:r w:rsidR="00F57BAF" w:rsidRPr="00C51CDD">
        <w:rPr>
          <w:rFonts w:ascii="Calibri" w:hAnsi="Calibri"/>
        </w:rPr>
        <w:t xml:space="preserve"> agrees that NCAA</w:t>
      </w:r>
      <w:r w:rsidR="004A7E86">
        <w:rPr>
          <w:rFonts w:ascii="Calibri" w:hAnsi="Calibri"/>
        </w:rPr>
        <w:t>, Host Institution, or Participating Team</w:t>
      </w:r>
      <w:r w:rsidR="00F57BAF" w:rsidRPr="00C51CDD">
        <w:rPr>
          <w:rFonts w:ascii="Calibri" w:hAnsi="Calibri"/>
        </w:rPr>
        <w:t xml:space="preserve"> shall have the exclusive right to sell products licensed by the </w:t>
      </w:r>
      <w:r w:rsidR="005548A3" w:rsidRPr="00C51CDD">
        <w:rPr>
          <w:rFonts w:ascii="Calibri" w:hAnsi="Calibri"/>
        </w:rPr>
        <w:t>NCAA</w:t>
      </w:r>
      <w:r w:rsidR="004A7E86">
        <w:rPr>
          <w:rFonts w:ascii="Calibri" w:hAnsi="Calibri"/>
        </w:rPr>
        <w:t>, Host Institution, or Participating Team</w:t>
      </w:r>
      <w:r w:rsidR="00194408" w:rsidRPr="00C51CDD">
        <w:rPr>
          <w:rFonts w:ascii="Calibri" w:hAnsi="Calibri"/>
        </w:rPr>
        <w:t xml:space="preserve"> </w:t>
      </w:r>
      <w:r w:rsidR="004A7E86">
        <w:rPr>
          <w:rFonts w:ascii="Calibri" w:hAnsi="Calibri"/>
        </w:rPr>
        <w:t>f</w:t>
      </w:r>
      <w:r w:rsidR="00F57BAF" w:rsidRPr="00C51CDD">
        <w:rPr>
          <w:rFonts w:ascii="Calibri" w:hAnsi="Calibri"/>
        </w:rPr>
        <w:t xml:space="preserve">or merchandising at the </w:t>
      </w:r>
      <w:r w:rsidRPr="00C51CDD">
        <w:rPr>
          <w:rFonts w:ascii="Calibri" w:hAnsi="Calibri"/>
        </w:rPr>
        <w:t>Hotel</w:t>
      </w:r>
      <w:r w:rsidR="00F57BAF" w:rsidRPr="00C51CDD">
        <w:rPr>
          <w:rFonts w:ascii="Calibri" w:hAnsi="Calibri"/>
        </w:rPr>
        <w:t xml:space="preserve"> (inside and outside the premises controlled by the </w:t>
      </w:r>
      <w:r w:rsidRPr="00C51CDD">
        <w:rPr>
          <w:rFonts w:ascii="Calibri" w:hAnsi="Calibri"/>
        </w:rPr>
        <w:t>Hotel</w:t>
      </w:r>
      <w:r w:rsidR="00F57BAF" w:rsidRPr="00C51CDD">
        <w:rPr>
          <w:rFonts w:ascii="Calibri" w:hAnsi="Calibri"/>
        </w:rPr>
        <w:t xml:space="preserve">). </w:t>
      </w:r>
      <w:r w:rsidRPr="00C51CDD">
        <w:rPr>
          <w:rFonts w:ascii="Calibri" w:hAnsi="Calibri"/>
        </w:rPr>
        <w:t>Hotel</w:t>
      </w:r>
      <w:r w:rsidR="00F57BAF" w:rsidRPr="00C51CDD">
        <w:rPr>
          <w:rFonts w:ascii="Calibri" w:hAnsi="Calibri"/>
        </w:rPr>
        <w:t xml:space="preserve"> agrees to provide</w:t>
      </w:r>
      <w:r w:rsidR="00265B34" w:rsidRPr="00C51CDD">
        <w:rPr>
          <w:rFonts w:ascii="Calibri" w:hAnsi="Calibri"/>
        </w:rPr>
        <w:t xml:space="preserve"> at no charge to the </w:t>
      </w:r>
      <w:r w:rsidR="00194408" w:rsidRPr="00C51CDD">
        <w:rPr>
          <w:rFonts w:ascii="Calibri" w:hAnsi="Calibri"/>
        </w:rPr>
        <w:t>NCAA, Host Institution</w:t>
      </w:r>
      <w:r w:rsidR="004A7E86">
        <w:rPr>
          <w:rFonts w:ascii="Calibri" w:hAnsi="Calibri"/>
        </w:rPr>
        <w:t>,</w:t>
      </w:r>
      <w:r w:rsidR="00194408" w:rsidRPr="00C51CDD">
        <w:rPr>
          <w:rFonts w:ascii="Calibri" w:hAnsi="Calibri"/>
        </w:rPr>
        <w:t xml:space="preserve"> or </w:t>
      </w:r>
      <w:r w:rsidR="004A7E86">
        <w:rPr>
          <w:rFonts w:ascii="Calibri" w:hAnsi="Calibri"/>
        </w:rPr>
        <w:t>Participating Team</w:t>
      </w:r>
      <w:r w:rsidR="00F57BAF" w:rsidRPr="00C51CDD">
        <w:rPr>
          <w:rFonts w:ascii="Calibri" w:hAnsi="Calibri"/>
        </w:rPr>
        <w:t xml:space="preserve"> adequate space in its lobby for such sales.  The </w:t>
      </w:r>
      <w:r w:rsidR="00194408" w:rsidRPr="00C51CDD">
        <w:rPr>
          <w:rFonts w:ascii="Calibri" w:hAnsi="Calibri"/>
        </w:rPr>
        <w:t>NCAA, H</w:t>
      </w:r>
      <w:r w:rsidR="004A7E86" w:rsidRPr="00B02D29">
        <w:rPr>
          <w:rFonts w:ascii="Calibri" w:hAnsi="Calibri"/>
        </w:rPr>
        <w:t>ost Institution, or Participating Team</w:t>
      </w:r>
      <w:r w:rsidR="00F57BAF" w:rsidRPr="00C51CDD">
        <w:rPr>
          <w:rFonts w:ascii="Calibri" w:hAnsi="Calibri"/>
        </w:rPr>
        <w:t xml:space="preserve"> guarantees that the merchandise shall be displayed in a neat, professional manner.  This does not preclude the </w:t>
      </w:r>
      <w:r w:rsidRPr="00C51CDD">
        <w:rPr>
          <w:rFonts w:ascii="Calibri" w:hAnsi="Calibri"/>
        </w:rPr>
        <w:t>Hotel</w:t>
      </w:r>
      <w:r w:rsidR="005548A3" w:rsidRPr="00C51CDD">
        <w:rPr>
          <w:rFonts w:ascii="Calibri" w:hAnsi="Calibri"/>
        </w:rPr>
        <w:t>’s</w:t>
      </w:r>
      <w:r w:rsidR="00F57BAF" w:rsidRPr="00C51CDD">
        <w:rPr>
          <w:rFonts w:ascii="Calibri" w:hAnsi="Calibri"/>
        </w:rPr>
        <w:t xml:space="preserve"> gift shop from offering </w:t>
      </w:r>
      <w:r w:rsidR="006A3B07" w:rsidRPr="00C51CDD">
        <w:rPr>
          <w:rFonts w:ascii="Calibri" w:hAnsi="Calibri"/>
        </w:rPr>
        <w:t xml:space="preserve">non-NCAA branded </w:t>
      </w:r>
      <w:r w:rsidR="00F57BAF" w:rsidRPr="00C51CDD">
        <w:rPr>
          <w:rFonts w:ascii="Calibri" w:hAnsi="Calibri"/>
        </w:rPr>
        <w:t>merchandise for sale.</w:t>
      </w:r>
    </w:p>
    <w:p w14:paraId="3A26B583" w14:textId="77777777" w:rsidR="00F57BAF" w:rsidRPr="00C51CDD" w:rsidRDefault="00F57BAF" w:rsidP="00C51CDD">
      <w:pPr>
        <w:ind w:left="360"/>
        <w:jc w:val="both"/>
        <w:rPr>
          <w:rFonts w:ascii="Calibri" w:hAnsi="Calibri"/>
        </w:rPr>
      </w:pPr>
    </w:p>
    <w:p w14:paraId="7A0E48A4" w14:textId="77777777" w:rsidR="00F57BAF" w:rsidRPr="00C51CDD" w:rsidRDefault="00B60D55" w:rsidP="00C51CDD">
      <w:pPr>
        <w:ind w:left="360"/>
        <w:jc w:val="both"/>
        <w:rPr>
          <w:rFonts w:ascii="Calibri" w:hAnsi="Calibri"/>
        </w:rPr>
      </w:pPr>
      <w:r w:rsidRPr="00C51CDD">
        <w:rPr>
          <w:rFonts w:ascii="Calibri" w:hAnsi="Calibri"/>
        </w:rPr>
        <w:t>Additional merchandising and payment terms</w:t>
      </w:r>
      <w:r w:rsidR="004C6FE0" w:rsidRPr="00C51CDD">
        <w:rPr>
          <w:rFonts w:ascii="Calibri" w:hAnsi="Calibri"/>
        </w:rPr>
        <w:t xml:space="preserve">, if any, </w:t>
      </w:r>
      <w:r w:rsidRPr="00C51CDD">
        <w:rPr>
          <w:rFonts w:ascii="Calibri" w:hAnsi="Calibri"/>
        </w:rPr>
        <w:t xml:space="preserve">must be negotiated between the </w:t>
      </w:r>
      <w:r w:rsidR="0096349E" w:rsidRPr="00C51CDD">
        <w:rPr>
          <w:rFonts w:ascii="Calibri" w:hAnsi="Calibri"/>
        </w:rPr>
        <w:t>Hotel</w:t>
      </w:r>
      <w:r w:rsidRPr="00C51CDD">
        <w:rPr>
          <w:rFonts w:ascii="Calibri" w:hAnsi="Calibri"/>
        </w:rPr>
        <w:t xml:space="preserve"> and </w:t>
      </w:r>
      <w:r w:rsidR="005548A3" w:rsidRPr="00C51CDD">
        <w:rPr>
          <w:rFonts w:ascii="Calibri" w:hAnsi="Calibri"/>
        </w:rPr>
        <w:t xml:space="preserve">the </w:t>
      </w:r>
      <w:r w:rsidRPr="00C51CDD">
        <w:rPr>
          <w:rFonts w:ascii="Calibri" w:hAnsi="Calibri"/>
        </w:rPr>
        <w:t>merchandising agent.</w:t>
      </w:r>
    </w:p>
    <w:p w14:paraId="1105A48E" w14:textId="77777777" w:rsidR="00F57BAF" w:rsidRPr="00C51CDD" w:rsidRDefault="00F57BAF" w:rsidP="00C51CDD">
      <w:pPr>
        <w:ind w:left="360"/>
        <w:jc w:val="both"/>
        <w:rPr>
          <w:rFonts w:ascii="Calibri" w:hAnsi="Calibri"/>
        </w:rPr>
      </w:pPr>
    </w:p>
    <w:p w14:paraId="2086A17F" w14:textId="77777777" w:rsidR="00F57BAF" w:rsidRPr="00C51CDD" w:rsidRDefault="00F57BAF" w:rsidP="00C51CDD">
      <w:pPr>
        <w:ind w:left="360"/>
        <w:jc w:val="both"/>
        <w:rPr>
          <w:rFonts w:ascii="Calibri" w:hAnsi="Calibri"/>
        </w:rPr>
      </w:pPr>
      <w:r w:rsidRPr="00C51CDD">
        <w:rPr>
          <w:rFonts w:ascii="Calibri" w:hAnsi="Calibri"/>
        </w:rPr>
        <w:t xml:space="preserve">If it deems appropriate, </w:t>
      </w:r>
      <w:r w:rsidR="00194408" w:rsidRPr="00C51CDD">
        <w:rPr>
          <w:rFonts w:ascii="Calibri" w:hAnsi="Calibri"/>
        </w:rPr>
        <w:t xml:space="preserve">Host Institution </w:t>
      </w:r>
      <w:r w:rsidR="004A7E86">
        <w:rPr>
          <w:rFonts w:ascii="Calibri" w:hAnsi="Calibri"/>
        </w:rPr>
        <w:t xml:space="preserve">or Participating Team </w:t>
      </w:r>
      <w:r w:rsidRPr="00C51CDD">
        <w:rPr>
          <w:rFonts w:ascii="Calibri" w:hAnsi="Calibri"/>
        </w:rPr>
        <w:t xml:space="preserve">would provide apparel for the </w:t>
      </w:r>
      <w:r w:rsidR="0096349E" w:rsidRPr="00C51CDD">
        <w:rPr>
          <w:rFonts w:ascii="Calibri" w:hAnsi="Calibri"/>
        </w:rPr>
        <w:t>Hotel</w:t>
      </w:r>
      <w:r w:rsidRPr="00C51CDD">
        <w:rPr>
          <w:rFonts w:ascii="Calibri" w:hAnsi="Calibri"/>
        </w:rPr>
        <w:t xml:space="preserve"> staff, primarily the front office staff, to wear during the </w:t>
      </w:r>
      <w:r w:rsidR="00157FE6" w:rsidRPr="00C51CDD">
        <w:rPr>
          <w:rFonts w:ascii="Calibri" w:hAnsi="Calibri"/>
        </w:rPr>
        <w:t>Event</w:t>
      </w:r>
      <w:r w:rsidRPr="00C51CDD">
        <w:rPr>
          <w:rFonts w:ascii="Calibri" w:hAnsi="Calibri"/>
        </w:rPr>
        <w:t xml:space="preserve">. If the </w:t>
      </w:r>
      <w:r w:rsidR="0096349E" w:rsidRPr="00C51CDD">
        <w:rPr>
          <w:rFonts w:ascii="Calibri" w:hAnsi="Calibri"/>
        </w:rPr>
        <w:t>Hotel</w:t>
      </w:r>
      <w:r w:rsidRPr="00C51CDD">
        <w:rPr>
          <w:rFonts w:ascii="Calibri" w:hAnsi="Calibri"/>
        </w:rPr>
        <w:t xml:space="preserve"> is not in the position to approve the </w:t>
      </w:r>
      <w:r w:rsidR="00194408" w:rsidRPr="00C51CDD">
        <w:rPr>
          <w:rFonts w:ascii="Calibri" w:hAnsi="Calibri"/>
        </w:rPr>
        <w:t>Host Institution</w:t>
      </w:r>
      <w:r w:rsidR="004A7E86">
        <w:rPr>
          <w:rFonts w:ascii="Calibri" w:hAnsi="Calibri"/>
        </w:rPr>
        <w:t xml:space="preserve"> or Participating Team</w:t>
      </w:r>
      <w:r w:rsidRPr="00C51CDD">
        <w:rPr>
          <w:rFonts w:ascii="Calibri" w:hAnsi="Calibri"/>
        </w:rPr>
        <w:t xml:space="preserve"> providing merchandise to its staff, </w:t>
      </w:r>
      <w:r w:rsidR="000946B6" w:rsidRPr="00C51CDD">
        <w:rPr>
          <w:rFonts w:ascii="Calibri" w:hAnsi="Calibri"/>
        </w:rPr>
        <w:t>then</w:t>
      </w:r>
      <w:r w:rsidRPr="00C51CDD">
        <w:rPr>
          <w:rFonts w:ascii="Calibri" w:hAnsi="Calibri"/>
        </w:rPr>
        <w:t xml:space="preserve"> no other organization shall be provided a similar privilege.</w:t>
      </w:r>
    </w:p>
    <w:p w14:paraId="67EE4AAB" w14:textId="77777777" w:rsidR="00F21204" w:rsidRPr="00C51CDD" w:rsidRDefault="00F21204" w:rsidP="00C51CDD">
      <w:pPr>
        <w:ind w:left="360"/>
        <w:jc w:val="both"/>
        <w:rPr>
          <w:rFonts w:ascii="Calibri" w:hAnsi="Calibri"/>
        </w:rPr>
      </w:pPr>
    </w:p>
    <w:p w14:paraId="3BB3718A" w14:textId="77777777" w:rsidR="00DB1546" w:rsidRPr="00C51CDD" w:rsidRDefault="00DB1546" w:rsidP="00C51CDD">
      <w:pPr>
        <w:numPr>
          <w:ilvl w:val="0"/>
          <w:numId w:val="42"/>
        </w:numPr>
        <w:jc w:val="both"/>
        <w:rPr>
          <w:rFonts w:ascii="Calibri" w:hAnsi="Calibri"/>
          <w:u w:val="single"/>
        </w:rPr>
      </w:pPr>
      <w:r w:rsidRPr="00C51CDD">
        <w:rPr>
          <w:rFonts w:ascii="Calibri" w:hAnsi="Calibri"/>
          <w:u w:val="single"/>
        </w:rPr>
        <w:t xml:space="preserve">Shipping and Handling   </w:t>
      </w:r>
    </w:p>
    <w:p w14:paraId="6E1798CA" w14:textId="77777777" w:rsidR="00DB1546" w:rsidRPr="00C51CDD" w:rsidRDefault="00DB1546" w:rsidP="00C51CDD">
      <w:pPr>
        <w:ind w:left="360"/>
        <w:jc w:val="both"/>
        <w:rPr>
          <w:rFonts w:ascii="Calibri" w:hAnsi="Calibri"/>
        </w:rPr>
      </w:pPr>
      <w:r w:rsidRPr="00C51CDD">
        <w:rPr>
          <w:rFonts w:ascii="Calibri" w:hAnsi="Calibri"/>
        </w:rPr>
        <w:t xml:space="preserve">If it is necessary for </w:t>
      </w:r>
      <w:r w:rsidR="00725C3A" w:rsidRPr="00C51CDD">
        <w:rPr>
          <w:rFonts w:ascii="Calibri" w:hAnsi="Calibri"/>
        </w:rPr>
        <w:t>materials to be</w:t>
      </w:r>
      <w:r w:rsidRPr="00C51CDD">
        <w:rPr>
          <w:rFonts w:ascii="Calibri" w:hAnsi="Calibri"/>
        </w:rPr>
        <w:t xml:space="preserve"> ship</w:t>
      </w:r>
      <w:r w:rsidR="00725C3A" w:rsidRPr="00C51CDD">
        <w:rPr>
          <w:rFonts w:ascii="Calibri" w:hAnsi="Calibri"/>
        </w:rPr>
        <w:t>ped</w:t>
      </w:r>
      <w:r w:rsidRPr="00C51CDD">
        <w:rPr>
          <w:rFonts w:ascii="Calibri" w:hAnsi="Calibri"/>
        </w:rPr>
        <w:t xml:space="preserve"> to the </w:t>
      </w:r>
      <w:r w:rsidR="0096349E" w:rsidRPr="00C51CDD">
        <w:rPr>
          <w:rFonts w:ascii="Calibri" w:hAnsi="Calibri"/>
        </w:rPr>
        <w:t>Hotel</w:t>
      </w:r>
      <w:r w:rsidRPr="00C51CDD">
        <w:rPr>
          <w:rFonts w:ascii="Calibri" w:hAnsi="Calibri"/>
        </w:rPr>
        <w:t xml:space="preserve">, each item must be packed properly and marked with (a) the </w:t>
      </w:r>
      <w:r w:rsidR="005548A3" w:rsidRPr="00C51CDD">
        <w:rPr>
          <w:rFonts w:ascii="Calibri" w:hAnsi="Calibri"/>
        </w:rPr>
        <w:t>guest/</w:t>
      </w:r>
      <w:r w:rsidRPr="00C51CDD">
        <w:rPr>
          <w:rFonts w:ascii="Calibri" w:hAnsi="Calibri"/>
        </w:rPr>
        <w:t xml:space="preserve">organization name and contact; (b) date of the function, and (c) name of the </w:t>
      </w:r>
      <w:r w:rsidR="0096349E" w:rsidRPr="00C51CDD">
        <w:rPr>
          <w:rFonts w:ascii="Calibri" w:hAnsi="Calibri"/>
        </w:rPr>
        <w:t>Hotel</w:t>
      </w:r>
      <w:r w:rsidRPr="00C51CDD">
        <w:rPr>
          <w:rFonts w:ascii="Calibri" w:hAnsi="Calibri"/>
        </w:rPr>
        <w:t xml:space="preserve"> contact.  The </w:t>
      </w:r>
      <w:r w:rsidR="0096349E" w:rsidRPr="00C51CDD">
        <w:rPr>
          <w:rFonts w:ascii="Calibri" w:hAnsi="Calibri"/>
        </w:rPr>
        <w:t>Hotel</w:t>
      </w:r>
      <w:r w:rsidRPr="00C51CDD">
        <w:rPr>
          <w:rFonts w:ascii="Calibri" w:hAnsi="Calibri"/>
        </w:rPr>
        <w:t xml:space="preserve"> reserves the right to refuse to accept packages that appear damaged.  The </w:t>
      </w:r>
      <w:r w:rsidR="0096349E" w:rsidRPr="00C51CDD">
        <w:rPr>
          <w:rFonts w:ascii="Calibri" w:hAnsi="Calibri"/>
        </w:rPr>
        <w:t>Hotel</w:t>
      </w:r>
      <w:r w:rsidRPr="00C51CDD">
        <w:rPr>
          <w:rFonts w:ascii="Calibri" w:hAnsi="Calibri"/>
        </w:rPr>
        <w:t xml:space="preserve"> assumes liability for packages that are received by the </w:t>
      </w:r>
      <w:r w:rsidR="0096349E" w:rsidRPr="00C51CDD">
        <w:rPr>
          <w:rFonts w:ascii="Calibri" w:hAnsi="Calibri"/>
        </w:rPr>
        <w:t>Hotel</w:t>
      </w:r>
      <w:r w:rsidRPr="00C51CDD">
        <w:rPr>
          <w:rFonts w:ascii="Calibri" w:hAnsi="Calibri"/>
        </w:rPr>
        <w:t xml:space="preserve"> and are then misplaced prior to being accepted by the </w:t>
      </w:r>
      <w:r w:rsidR="005548A3" w:rsidRPr="00C51CDD">
        <w:rPr>
          <w:rFonts w:ascii="Calibri" w:hAnsi="Calibri"/>
        </w:rPr>
        <w:t>guest</w:t>
      </w:r>
      <w:r w:rsidRPr="00C51CDD">
        <w:rPr>
          <w:rFonts w:ascii="Calibri" w:hAnsi="Calibri"/>
        </w:rPr>
        <w:t xml:space="preserve">.  The </w:t>
      </w:r>
      <w:r w:rsidR="0096349E" w:rsidRPr="00C51CDD">
        <w:rPr>
          <w:rFonts w:ascii="Calibri" w:hAnsi="Calibri"/>
        </w:rPr>
        <w:t>Hotel</w:t>
      </w:r>
      <w:r w:rsidRPr="00C51CDD">
        <w:rPr>
          <w:rFonts w:ascii="Calibri" w:hAnsi="Calibri"/>
        </w:rPr>
        <w:t xml:space="preserve"> will not accept responsibility for materials delivered to the </w:t>
      </w:r>
      <w:r w:rsidR="0096349E" w:rsidRPr="00C51CDD">
        <w:rPr>
          <w:rFonts w:ascii="Calibri" w:hAnsi="Calibri"/>
        </w:rPr>
        <w:t>Hotel</w:t>
      </w:r>
      <w:r w:rsidR="005548A3" w:rsidRPr="00C51CDD">
        <w:rPr>
          <w:rFonts w:ascii="Calibri" w:hAnsi="Calibri"/>
        </w:rPr>
        <w:t xml:space="preserve"> </w:t>
      </w:r>
      <w:r w:rsidRPr="00C51CDD">
        <w:rPr>
          <w:rFonts w:ascii="Calibri" w:hAnsi="Calibri"/>
        </w:rPr>
        <w:t xml:space="preserve">prior to 14 days before the </w:t>
      </w:r>
      <w:r w:rsidR="00157FE6" w:rsidRPr="00C51CDD">
        <w:rPr>
          <w:rFonts w:ascii="Calibri" w:hAnsi="Calibri"/>
        </w:rPr>
        <w:t>Event</w:t>
      </w:r>
      <w:r w:rsidRPr="00C51CDD">
        <w:rPr>
          <w:rFonts w:ascii="Calibri" w:hAnsi="Calibri"/>
        </w:rPr>
        <w:t>.</w:t>
      </w:r>
    </w:p>
    <w:p w14:paraId="1A4D7F89" w14:textId="77777777" w:rsidR="00AE1ED7" w:rsidRPr="00C51CDD" w:rsidRDefault="00AE1ED7" w:rsidP="00C51CDD">
      <w:pPr>
        <w:ind w:left="360"/>
        <w:jc w:val="both"/>
        <w:rPr>
          <w:rFonts w:ascii="Calibri" w:hAnsi="Calibri"/>
        </w:rPr>
      </w:pPr>
    </w:p>
    <w:p w14:paraId="2A2271E1" w14:textId="77777777" w:rsidR="00F21204" w:rsidRPr="00C51CDD" w:rsidRDefault="0096349E" w:rsidP="00C51CDD">
      <w:pPr>
        <w:ind w:left="360"/>
        <w:jc w:val="both"/>
        <w:rPr>
          <w:rFonts w:ascii="Calibri" w:hAnsi="Calibri"/>
        </w:rPr>
      </w:pPr>
      <w:r w:rsidRPr="00C51CDD">
        <w:rPr>
          <w:rFonts w:ascii="Calibri" w:hAnsi="Calibri"/>
        </w:rPr>
        <w:t>Hotel</w:t>
      </w:r>
      <w:r w:rsidR="00AE1ED7" w:rsidRPr="00C51CDD">
        <w:rPr>
          <w:rFonts w:ascii="Calibri" w:hAnsi="Calibri"/>
        </w:rPr>
        <w:t xml:space="preserve"> will </w:t>
      </w:r>
      <w:r w:rsidR="003E749F" w:rsidRPr="00C51CDD">
        <w:rPr>
          <w:rFonts w:ascii="Calibri" w:hAnsi="Calibri"/>
        </w:rPr>
        <w:t>receive,</w:t>
      </w:r>
      <w:r w:rsidR="005548A3" w:rsidRPr="00C51CDD">
        <w:rPr>
          <w:rFonts w:ascii="Calibri" w:hAnsi="Calibri"/>
        </w:rPr>
        <w:t xml:space="preserve"> and store </w:t>
      </w:r>
      <w:r w:rsidR="00AE1ED7" w:rsidRPr="00C51CDD">
        <w:rPr>
          <w:rFonts w:ascii="Calibri" w:hAnsi="Calibri"/>
        </w:rPr>
        <w:t xml:space="preserve">shipped materials </w:t>
      </w:r>
      <w:r w:rsidR="005548A3" w:rsidRPr="00C51CDD">
        <w:rPr>
          <w:rFonts w:ascii="Calibri" w:hAnsi="Calibri"/>
        </w:rPr>
        <w:t xml:space="preserve">and boxes </w:t>
      </w:r>
      <w:r w:rsidR="00AE1ED7" w:rsidRPr="00C51CDD">
        <w:rPr>
          <w:rFonts w:ascii="Calibri" w:hAnsi="Calibri"/>
        </w:rPr>
        <w:t xml:space="preserve">at no additional charge to </w:t>
      </w:r>
      <w:r w:rsidR="00194408" w:rsidRPr="00C51CDD">
        <w:rPr>
          <w:rFonts w:ascii="Calibri" w:hAnsi="Calibri"/>
        </w:rPr>
        <w:t>NCAA, Host Institution</w:t>
      </w:r>
      <w:r w:rsidR="004A7E86">
        <w:rPr>
          <w:rFonts w:ascii="Calibri" w:hAnsi="Calibri"/>
        </w:rPr>
        <w:t>,</w:t>
      </w:r>
      <w:r w:rsidR="00AE1ED7" w:rsidRPr="00C51CDD">
        <w:rPr>
          <w:rFonts w:ascii="Calibri" w:hAnsi="Calibri"/>
        </w:rPr>
        <w:t xml:space="preserve"> or </w:t>
      </w:r>
      <w:r w:rsidR="004A7E86">
        <w:rPr>
          <w:rFonts w:ascii="Calibri" w:hAnsi="Calibri"/>
        </w:rPr>
        <w:t>Participating Team</w:t>
      </w:r>
      <w:r w:rsidR="00AE1ED7" w:rsidRPr="00C51CDD">
        <w:rPr>
          <w:rFonts w:ascii="Calibri" w:hAnsi="Calibri"/>
        </w:rPr>
        <w:t>.</w:t>
      </w:r>
      <w:r w:rsidR="00F75A39" w:rsidRPr="00C51CDD">
        <w:rPr>
          <w:rFonts w:ascii="Calibri" w:hAnsi="Calibri"/>
        </w:rPr>
        <w:t xml:space="preserve">  </w:t>
      </w:r>
    </w:p>
    <w:p w14:paraId="067786AE" w14:textId="77777777" w:rsidR="00DB1546" w:rsidRPr="00C51CDD" w:rsidRDefault="00DB1546" w:rsidP="00C51CDD">
      <w:pPr>
        <w:ind w:left="360"/>
        <w:jc w:val="both"/>
        <w:rPr>
          <w:rFonts w:ascii="Calibri" w:hAnsi="Calibri"/>
        </w:rPr>
      </w:pPr>
    </w:p>
    <w:p w14:paraId="32766EB2" w14:textId="77777777" w:rsidR="00AC2563" w:rsidRPr="00C51CDD" w:rsidRDefault="00AC2563" w:rsidP="00C51CDD">
      <w:pPr>
        <w:numPr>
          <w:ilvl w:val="0"/>
          <w:numId w:val="42"/>
        </w:numPr>
        <w:jc w:val="both"/>
        <w:rPr>
          <w:rFonts w:ascii="Calibri" w:hAnsi="Calibri"/>
        </w:rPr>
      </w:pPr>
      <w:r w:rsidRPr="00C51CDD">
        <w:rPr>
          <w:rFonts w:ascii="Calibri" w:hAnsi="Calibri"/>
          <w:u w:val="single"/>
        </w:rPr>
        <w:t>Reservations</w:t>
      </w:r>
    </w:p>
    <w:p w14:paraId="04815FF6" w14:textId="77777777" w:rsidR="004013DB" w:rsidRDefault="004013DB" w:rsidP="00C51CDD">
      <w:pPr>
        <w:ind w:left="360"/>
        <w:jc w:val="both"/>
        <w:rPr>
          <w:rFonts w:ascii="Calibri" w:hAnsi="Calibri"/>
        </w:rPr>
      </w:pPr>
      <w:r>
        <w:rPr>
          <w:rFonts w:ascii="Calibri" w:hAnsi="Calibri"/>
        </w:rPr>
        <w:t>If the Hotel is the NCAA Head</w:t>
      </w:r>
      <w:r w:rsidR="007841D1">
        <w:rPr>
          <w:rFonts w:ascii="Calibri" w:hAnsi="Calibri"/>
        </w:rPr>
        <w:t>quarter Hotel,</w:t>
      </w:r>
      <w:r w:rsidR="004A7E86">
        <w:rPr>
          <w:rFonts w:ascii="Calibri" w:hAnsi="Calibri"/>
        </w:rPr>
        <w:t xml:space="preserve"> Host Institution will contact the Hotel directly to confirm and pay for the rooms upon </w:t>
      </w:r>
      <w:r w:rsidR="007841D1">
        <w:rPr>
          <w:rFonts w:ascii="Calibri" w:hAnsi="Calibri"/>
        </w:rPr>
        <w:t>being selected to host</w:t>
      </w:r>
      <w:r w:rsidR="004A7E86">
        <w:rPr>
          <w:rFonts w:ascii="Calibri" w:hAnsi="Calibri"/>
        </w:rPr>
        <w:t xml:space="preserve"> the Event. The Host Institution will make reservations directly with the Hotel via a rooming list.</w:t>
      </w:r>
    </w:p>
    <w:p w14:paraId="724B03CE" w14:textId="77777777" w:rsidR="004013DB" w:rsidRDefault="004013DB" w:rsidP="00C51CDD">
      <w:pPr>
        <w:ind w:left="360"/>
        <w:jc w:val="both"/>
        <w:rPr>
          <w:rFonts w:ascii="Calibri" w:hAnsi="Calibri"/>
        </w:rPr>
      </w:pPr>
    </w:p>
    <w:p w14:paraId="42DDF2D1" w14:textId="77777777" w:rsidR="007A17C3" w:rsidRPr="00C51CDD" w:rsidRDefault="004013DB" w:rsidP="00C51CDD">
      <w:pPr>
        <w:ind w:left="360"/>
        <w:jc w:val="both"/>
        <w:rPr>
          <w:rFonts w:ascii="Calibri" w:hAnsi="Calibri"/>
        </w:rPr>
      </w:pPr>
      <w:r>
        <w:rPr>
          <w:rFonts w:ascii="Calibri" w:hAnsi="Calibri"/>
        </w:rPr>
        <w:t>If the Hotel is a</w:t>
      </w:r>
      <w:r w:rsidR="004505D7" w:rsidRPr="00C51CDD">
        <w:rPr>
          <w:rFonts w:ascii="Calibri" w:hAnsi="Calibri"/>
        </w:rPr>
        <w:t xml:space="preserve"> </w:t>
      </w:r>
      <w:r w:rsidR="001F77F4" w:rsidRPr="00C51CDD">
        <w:rPr>
          <w:rFonts w:ascii="Calibri" w:hAnsi="Calibri"/>
        </w:rPr>
        <w:t xml:space="preserve">Participating </w:t>
      </w:r>
      <w:r>
        <w:rPr>
          <w:rFonts w:ascii="Calibri" w:hAnsi="Calibri"/>
        </w:rPr>
        <w:t>T</w:t>
      </w:r>
      <w:r w:rsidR="001F77F4" w:rsidRPr="00C51CDD">
        <w:rPr>
          <w:rFonts w:ascii="Calibri" w:hAnsi="Calibri"/>
        </w:rPr>
        <w:t>eam</w:t>
      </w:r>
      <w:r w:rsidR="004A7E86">
        <w:rPr>
          <w:rFonts w:ascii="Calibri" w:hAnsi="Calibri"/>
        </w:rPr>
        <w:t xml:space="preserve"> hotel, the Participating T</w:t>
      </w:r>
      <w:r>
        <w:rPr>
          <w:rFonts w:ascii="Calibri" w:hAnsi="Calibri"/>
        </w:rPr>
        <w:t>eam</w:t>
      </w:r>
      <w:r w:rsidR="001F77F4" w:rsidRPr="00C51CDD">
        <w:rPr>
          <w:rFonts w:ascii="Calibri" w:hAnsi="Calibri"/>
        </w:rPr>
        <w:t xml:space="preserve"> will contact the </w:t>
      </w:r>
      <w:r>
        <w:rPr>
          <w:rFonts w:ascii="Calibri" w:hAnsi="Calibri"/>
        </w:rPr>
        <w:t>H</w:t>
      </w:r>
      <w:r w:rsidR="001F77F4" w:rsidRPr="00C51CDD">
        <w:rPr>
          <w:rFonts w:ascii="Calibri" w:hAnsi="Calibri"/>
        </w:rPr>
        <w:t>otel directly to confirm and pay for the rooms</w:t>
      </w:r>
      <w:r w:rsidR="007A17C3" w:rsidRPr="00C51CDD">
        <w:rPr>
          <w:rFonts w:ascii="Calibri" w:hAnsi="Calibri"/>
        </w:rPr>
        <w:t xml:space="preserve"> upon </w:t>
      </w:r>
      <w:r w:rsidR="007841D1">
        <w:rPr>
          <w:rFonts w:ascii="Calibri" w:hAnsi="Calibri"/>
        </w:rPr>
        <w:t>being selected to participate in</w:t>
      </w:r>
      <w:r w:rsidR="007A17C3" w:rsidRPr="00C51CDD">
        <w:rPr>
          <w:rFonts w:ascii="Calibri" w:hAnsi="Calibri"/>
        </w:rPr>
        <w:t xml:space="preserve"> the </w:t>
      </w:r>
      <w:r>
        <w:rPr>
          <w:rFonts w:ascii="Calibri" w:hAnsi="Calibri"/>
        </w:rPr>
        <w:t>E</w:t>
      </w:r>
      <w:r w:rsidR="007A17C3" w:rsidRPr="00C51CDD">
        <w:rPr>
          <w:rFonts w:ascii="Calibri" w:hAnsi="Calibri"/>
        </w:rPr>
        <w:t>vent</w:t>
      </w:r>
      <w:r w:rsidR="001F77F4" w:rsidRPr="00C51CDD">
        <w:rPr>
          <w:rFonts w:ascii="Calibri" w:hAnsi="Calibri"/>
        </w:rPr>
        <w:t>.</w:t>
      </w:r>
      <w:r>
        <w:rPr>
          <w:rFonts w:ascii="Calibri" w:hAnsi="Calibri"/>
        </w:rPr>
        <w:t xml:space="preserve"> </w:t>
      </w:r>
      <w:r w:rsidR="004A7E86">
        <w:rPr>
          <w:rFonts w:ascii="Calibri" w:hAnsi="Calibri"/>
        </w:rPr>
        <w:t xml:space="preserve">The </w:t>
      </w:r>
      <w:r>
        <w:rPr>
          <w:rFonts w:ascii="Calibri" w:hAnsi="Calibri"/>
        </w:rPr>
        <w:t>P</w:t>
      </w:r>
      <w:r w:rsidR="004A7E86">
        <w:rPr>
          <w:rFonts w:ascii="Calibri" w:hAnsi="Calibri"/>
        </w:rPr>
        <w:t>articipating T</w:t>
      </w:r>
      <w:r>
        <w:rPr>
          <w:rFonts w:ascii="Calibri" w:hAnsi="Calibri"/>
        </w:rPr>
        <w:t>eam</w:t>
      </w:r>
      <w:r w:rsidR="001F77F4" w:rsidRPr="00C51CDD">
        <w:rPr>
          <w:rFonts w:ascii="Calibri" w:hAnsi="Calibri"/>
        </w:rPr>
        <w:t xml:space="preserve"> will make reservations directly with the </w:t>
      </w:r>
      <w:r w:rsidR="005D63AF" w:rsidRPr="00C51CDD">
        <w:rPr>
          <w:rFonts w:ascii="Calibri" w:hAnsi="Calibri"/>
        </w:rPr>
        <w:t>H</w:t>
      </w:r>
      <w:r w:rsidR="007A17C3" w:rsidRPr="00C51CDD">
        <w:rPr>
          <w:rFonts w:ascii="Calibri" w:hAnsi="Calibri"/>
        </w:rPr>
        <w:t xml:space="preserve">otel via </w:t>
      </w:r>
      <w:r w:rsidR="004A7E86">
        <w:rPr>
          <w:rFonts w:ascii="Calibri" w:hAnsi="Calibri"/>
        </w:rPr>
        <w:t xml:space="preserve">a </w:t>
      </w:r>
      <w:r w:rsidR="007A17C3" w:rsidRPr="00C51CDD">
        <w:rPr>
          <w:rFonts w:ascii="Calibri" w:hAnsi="Calibri"/>
        </w:rPr>
        <w:t>rooming list</w:t>
      </w:r>
      <w:r w:rsidR="001F77F4" w:rsidRPr="00C51CDD">
        <w:rPr>
          <w:rFonts w:ascii="Calibri" w:hAnsi="Calibri"/>
        </w:rPr>
        <w:t>.</w:t>
      </w:r>
    </w:p>
    <w:p w14:paraId="57B914DD" w14:textId="77777777" w:rsidR="0096349E" w:rsidRPr="00C51CDD" w:rsidRDefault="001F77F4" w:rsidP="00C51CDD">
      <w:pPr>
        <w:ind w:left="360"/>
        <w:jc w:val="both"/>
        <w:rPr>
          <w:rFonts w:ascii="Calibri" w:hAnsi="Calibri"/>
        </w:rPr>
      </w:pPr>
      <w:r w:rsidRPr="00C51CDD">
        <w:rPr>
          <w:rFonts w:ascii="Calibri" w:hAnsi="Calibri"/>
        </w:rPr>
        <w:t xml:space="preserve"> </w:t>
      </w:r>
    </w:p>
    <w:p w14:paraId="7262536D" w14:textId="4BF83C62" w:rsidR="003541DD" w:rsidRPr="00C51CDD" w:rsidRDefault="005548A3" w:rsidP="00C51CDD">
      <w:pPr>
        <w:ind w:left="360"/>
        <w:jc w:val="both"/>
        <w:rPr>
          <w:rFonts w:ascii="Calibri" w:hAnsi="Calibri"/>
        </w:rPr>
      </w:pPr>
      <w:r w:rsidRPr="00C51CDD">
        <w:rPr>
          <w:rFonts w:ascii="Calibri" w:hAnsi="Calibri"/>
        </w:rPr>
        <w:t xml:space="preserve">The </w:t>
      </w:r>
      <w:r w:rsidR="004013DB" w:rsidRPr="00B02D29">
        <w:rPr>
          <w:rFonts w:ascii="Calibri" w:hAnsi="Calibri"/>
        </w:rPr>
        <w:t xml:space="preserve">NCAA, </w:t>
      </w:r>
      <w:r w:rsidR="007E0B10" w:rsidRPr="00C51CDD">
        <w:rPr>
          <w:rFonts w:ascii="Calibri" w:hAnsi="Calibri"/>
        </w:rPr>
        <w:t>Host Institution</w:t>
      </w:r>
      <w:r w:rsidR="004013DB">
        <w:rPr>
          <w:rFonts w:ascii="Calibri" w:hAnsi="Calibri"/>
        </w:rPr>
        <w:t>, or Participating Team</w:t>
      </w:r>
      <w:r w:rsidRPr="00C51CDD">
        <w:rPr>
          <w:rFonts w:ascii="Calibri" w:hAnsi="Calibri"/>
        </w:rPr>
        <w:t xml:space="preserve"> </w:t>
      </w:r>
      <w:r w:rsidR="003541DD" w:rsidRPr="00C51CDD">
        <w:rPr>
          <w:rFonts w:ascii="Calibri" w:hAnsi="Calibri"/>
        </w:rPr>
        <w:t xml:space="preserve">may add reservations into the block on or prior to the Cut-off Date and may change and substitute guest names in reservations at any time. After the Cut-Off Date, additional room reservations will be accepted by the </w:t>
      </w:r>
      <w:r w:rsidR="0096349E" w:rsidRPr="00C51CDD">
        <w:rPr>
          <w:rFonts w:ascii="Calibri" w:hAnsi="Calibri"/>
        </w:rPr>
        <w:t>Hotel</w:t>
      </w:r>
      <w:r w:rsidR="003541DD" w:rsidRPr="00C51CDD">
        <w:rPr>
          <w:rFonts w:ascii="Calibri" w:hAnsi="Calibri"/>
        </w:rPr>
        <w:t xml:space="preserve"> based on a space available basis at the </w:t>
      </w:r>
      <w:r w:rsidRPr="00C51CDD">
        <w:rPr>
          <w:rFonts w:ascii="Calibri" w:hAnsi="Calibri"/>
        </w:rPr>
        <w:t xml:space="preserve">contracted </w:t>
      </w:r>
      <w:r w:rsidR="007614F1">
        <w:rPr>
          <w:rFonts w:ascii="Calibri" w:hAnsi="Calibri"/>
        </w:rPr>
        <w:t xml:space="preserve">group </w:t>
      </w:r>
      <w:r w:rsidR="003541DD" w:rsidRPr="00C51CDD">
        <w:rPr>
          <w:rFonts w:ascii="Calibri" w:hAnsi="Calibri"/>
        </w:rPr>
        <w:t xml:space="preserve">room rate. </w:t>
      </w:r>
      <w:r w:rsidRPr="00C51CDD">
        <w:rPr>
          <w:rFonts w:ascii="Calibri" w:hAnsi="Calibri"/>
        </w:rPr>
        <w:t>Individual room c</w:t>
      </w:r>
      <w:r w:rsidR="00CE3765" w:rsidRPr="00C51CDD">
        <w:rPr>
          <w:rFonts w:ascii="Calibri" w:hAnsi="Calibri"/>
        </w:rPr>
        <w:t xml:space="preserve">ancellations and changes will be accepted by the </w:t>
      </w:r>
      <w:r w:rsidR="0096349E" w:rsidRPr="00C51CDD">
        <w:rPr>
          <w:rFonts w:ascii="Calibri" w:hAnsi="Calibri"/>
        </w:rPr>
        <w:t>Hotel</w:t>
      </w:r>
      <w:r w:rsidR="00CE3765" w:rsidRPr="00C51CDD">
        <w:rPr>
          <w:rFonts w:ascii="Calibri" w:hAnsi="Calibri"/>
        </w:rPr>
        <w:t xml:space="preserve">, without charge to </w:t>
      </w:r>
      <w:r w:rsidR="00725C3A" w:rsidRPr="00C51CDD">
        <w:rPr>
          <w:rFonts w:ascii="Calibri" w:hAnsi="Calibri"/>
        </w:rPr>
        <w:t>the NCAA</w:t>
      </w:r>
      <w:r w:rsidR="004013DB">
        <w:rPr>
          <w:rFonts w:ascii="Calibri" w:hAnsi="Calibri"/>
        </w:rPr>
        <w:t xml:space="preserve">, </w:t>
      </w:r>
      <w:r w:rsidR="007E0B10" w:rsidRPr="00C51CDD">
        <w:rPr>
          <w:rFonts w:ascii="Calibri" w:hAnsi="Calibri"/>
        </w:rPr>
        <w:t>Host Institution</w:t>
      </w:r>
      <w:r w:rsidR="00CE3765" w:rsidRPr="00C51CDD">
        <w:rPr>
          <w:rFonts w:ascii="Calibri" w:hAnsi="Calibri"/>
        </w:rPr>
        <w:t>,</w:t>
      </w:r>
      <w:r w:rsidR="004013DB">
        <w:rPr>
          <w:rFonts w:ascii="Calibri" w:hAnsi="Calibri"/>
        </w:rPr>
        <w:t xml:space="preserve"> or Participating Team</w:t>
      </w:r>
      <w:r w:rsidR="00CE3765" w:rsidRPr="00C51CDD">
        <w:rPr>
          <w:rFonts w:ascii="Calibri" w:hAnsi="Calibri"/>
        </w:rPr>
        <w:t xml:space="preserve"> up to </w:t>
      </w:r>
      <w:r w:rsidR="009E6E48" w:rsidRPr="00C51CDD">
        <w:rPr>
          <w:rFonts w:ascii="Calibri" w:hAnsi="Calibri"/>
        </w:rPr>
        <w:t xml:space="preserve">6:00 pm day of </w:t>
      </w:r>
      <w:r w:rsidR="00CE3765" w:rsidRPr="00C51CDD">
        <w:rPr>
          <w:rFonts w:ascii="Calibri" w:hAnsi="Calibri"/>
        </w:rPr>
        <w:t xml:space="preserve">arrival. </w:t>
      </w:r>
    </w:p>
    <w:p w14:paraId="41276114" w14:textId="77777777" w:rsidR="000946B6" w:rsidRPr="00C51CDD" w:rsidRDefault="000946B6" w:rsidP="00C51CDD">
      <w:pPr>
        <w:ind w:left="360"/>
        <w:jc w:val="both"/>
        <w:rPr>
          <w:rFonts w:ascii="Calibri" w:hAnsi="Calibri"/>
        </w:rPr>
      </w:pPr>
    </w:p>
    <w:p w14:paraId="1EC40613" w14:textId="77777777" w:rsidR="000946B6" w:rsidRPr="00C51CDD" w:rsidRDefault="0096349E" w:rsidP="00C51CDD">
      <w:pPr>
        <w:numPr>
          <w:ilvl w:val="0"/>
          <w:numId w:val="42"/>
        </w:numPr>
        <w:jc w:val="both"/>
        <w:rPr>
          <w:rFonts w:ascii="Calibri" w:hAnsi="Calibri"/>
          <w:u w:val="single"/>
        </w:rPr>
      </w:pPr>
      <w:r w:rsidRPr="00C51CDD">
        <w:rPr>
          <w:rFonts w:ascii="Calibri" w:hAnsi="Calibri"/>
          <w:u w:val="single"/>
        </w:rPr>
        <w:t>Room Availability and Relocation</w:t>
      </w:r>
    </w:p>
    <w:p w14:paraId="6129B728" w14:textId="77777777" w:rsidR="000946B6" w:rsidRPr="00C51CDD" w:rsidRDefault="000946B6" w:rsidP="00C51CDD">
      <w:pPr>
        <w:ind w:left="360"/>
        <w:jc w:val="both"/>
        <w:rPr>
          <w:rFonts w:ascii="Calibri" w:hAnsi="Calibri"/>
        </w:rPr>
      </w:pPr>
      <w:r w:rsidRPr="00C51CDD">
        <w:rPr>
          <w:rFonts w:ascii="Calibri" w:hAnsi="Calibri"/>
        </w:rPr>
        <w:t xml:space="preserve">Upon individual and/or group reservation hereunder, </w:t>
      </w:r>
      <w:r w:rsidR="0096349E" w:rsidRPr="00C51CDD">
        <w:rPr>
          <w:rFonts w:ascii="Calibri" w:hAnsi="Calibri"/>
        </w:rPr>
        <w:t>Hotel</w:t>
      </w:r>
      <w:r w:rsidRPr="00C51CDD">
        <w:rPr>
          <w:rFonts w:ascii="Calibri" w:hAnsi="Calibri"/>
        </w:rPr>
        <w:t xml:space="preserve"> shall provide the applicable guest rooms within the above room block on the applicable dates listed herein, in accordance with the terms of this Agreement.  </w:t>
      </w:r>
    </w:p>
    <w:p w14:paraId="18645279" w14:textId="77777777" w:rsidR="000946B6" w:rsidRPr="00C51CDD" w:rsidRDefault="000946B6" w:rsidP="00C51CDD">
      <w:pPr>
        <w:ind w:left="360"/>
        <w:jc w:val="both"/>
        <w:rPr>
          <w:rFonts w:ascii="Calibri" w:hAnsi="Calibri"/>
        </w:rPr>
      </w:pPr>
    </w:p>
    <w:p w14:paraId="5BBCB6BC" w14:textId="77777777" w:rsidR="000946B6" w:rsidRPr="00C51CDD" w:rsidRDefault="000946B6" w:rsidP="00C51CDD">
      <w:pPr>
        <w:ind w:left="360"/>
        <w:jc w:val="both"/>
        <w:rPr>
          <w:rFonts w:ascii="Calibri" w:hAnsi="Calibri"/>
        </w:rPr>
      </w:pPr>
      <w:r w:rsidRPr="00C51CDD">
        <w:rPr>
          <w:rFonts w:ascii="Calibri" w:hAnsi="Calibri"/>
        </w:rPr>
        <w:t xml:space="preserve">Should the block be oversold, </w:t>
      </w:r>
      <w:r w:rsidR="0096349E" w:rsidRPr="00C51CDD">
        <w:rPr>
          <w:rFonts w:ascii="Calibri" w:hAnsi="Calibri"/>
        </w:rPr>
        <w:t>Hotel</w:t>
      </w:r>
      <w:r w:rsidRPr="00C51CDD">
        <w:rPr>
          <w:rFonts w:ascii="Calibri" w:hAnsi="Calibri"/>
        </w:rPr>
        <w:t xml:space="preserve"> will honor all reservations made by </w:t>
      </w:r>
      <w:r w:rsidR="0096349E" w:rsidRPr="00C51CDD">
        <w:rPr>
          <w:rFonts w:ascii="Calibri" w:hAnsi="Calibri"/>
        </w:rPr>
        <w:t xml:space="preserve">the </w:t>
      </w:r>
      <w:r w:rsidR="007E0B10" w:rsidRPr="00C51CDD">
        <w:rPr>
          <w:rFonts w:ascii="Calibri" w:hAnsi="Calibri"/>
        </w:rPr>
        <w:t>Host Institution</w:t>
      </w:r>
      <w:r w:rsidR="0096349E" w:rsidRPr="00C51CDD">
        <w:rPr>
          <w:rFonts w:ascii="Calibri" w:hAnsi="Calibri"/>
        </w:rPr>
        <w:t xml:space="preserve"> and </w:t>
      </w:r>
      <w:r w:rsidR="004A7E86">
        <w:rPr>
          <w:rFonts w:ascii="Calibri" w:hAnsi="Calibri"/>
        </w:rPr>
        <w:t>Participating Team</w:t>
      </w:r>
      <w:r w:rsidR="004A7E86" w:rsidRPr="00C51CDD">
        <w:rPr>
          <w:rFonts w:ascii="Calibri" w:hAnsi="Calibri"/>
        </w:rPr>
        <w:t xml:space="preserve"> </w:t>
      </w:r>
      <w:r w:rsidRPr="00C51CDD">
        <w:rPr>
          <w:rFonts w:ascii="Calibri" w:hAnsi="Calibri"/>
        </w:rPr>
        <w:t xml:space="preserve">first and will not relocate </w:t>
      </w:r>
      <w:r w:rsidR="004A7E86">
        <w:rPr>
          <w:rFonts w:ascii="Calibri" w:hAnsi="Calibri"/>
        </w:rPr>
        <w:t>t</w:t>
      </w:r>
      <w:r w:rsidR="00A10694">
        <w:rPr>
          <w:rFonts w:ascii="Calibri" w:hAnsi="Calibri"/>
        </w:rPr>
        <w:t xml:space="preserve">he </w:t>
      </w:r>
      <w:r w:rsidR="004A7E86">
        <w:rPr>
          <w:rFonts w:ascii="Calibri" w:hAnsi="Calibri"/>
        </w:rPr>
        <w:t>Headquarter or Participating Team blocks</w:t>
      </w:r>
      <w:r w:rsidRPr="00C51CDD">
        <w:rPr>
          <w:rFonts w:ascii="Calibri" w:hAnsi="Calibri"/>
        </w:rPr>
        <w:t xml:space="preserve">.  </w:t>
      </w:r>
    </w:p>
    <w:p w14:paraId="71BB2EC6" w14:textId="77777777" w:rsidR="000946B6" w:rsidRPr="00C51CDD" w:rsidRDefault="000946B6" w:rsidP="00C51CDD">
      <w:pPr>
        <w:ind w:left="360"/>
        <w:jc w:val="both"/>
        <w:rPr>
          <w:rFonts w:ascii="Calibri" w:hAnsi="Calibri"/>
        </w:rPr>
      </w:pPr>
    </w:p>
    <w:p w14:paraId="34FE5206" w14:textId="77777777" w:rsidR="005365AC" w:rsidRPr="00C51CDD" w:rsidRDefault="000946B6" w:rsidP="00C51CDD">
      <w:pPr>
        <w:ind w:left="360"/>
        <w:jc w:val="both"/>
        <w:rPr>
          <w:rFonts w:ascii="Calibri" w:hAnsi="Calibri"/>
        </w:rPr>
      </w:pPr>
      <w:r w:rsidRPr="00C51CDD">
        <w:rPr>
          <w:rFonts w:ascii="Calibri" w:hAnsi="Calibri"/>
        </w:rPr>
        <w:t xml:space="preserve">In the unlikely event that relocation becomes necessary, the following rules shall apply:  If </w:t>
      </w:r>
      <w:r w:rsidR="0096349E" w:rsidRPr="00C51CDD">
        <w:rPr>
          <w:rFonts w:ascii="Calibri" w:hAnsi="Calibri"/>
        </w:rPr>
        <w:t>Hotel</w:t>
      </w:r>
      <w:r w:rsidRPr="00C51CDD">
        <w:rPr>
          <w:rFonts w:ascii="Calibri" w:hAnsi="Calibri"/>
        </w:rPr>
        <w:t xml:space="preserve"> does not honor a confirmed guest reservation, </w:t>
      </w:r>
      <w:r w:rsidR="0096349E" w:rsidRPr="00C51CDD">
        <w:rPr>
          <w:rFonts w:ascii="Calibri" w:hAnsi="Calibri"/>
        </w:rPr>
        <w:t>Hotel</w:t>
      </w:r>
      <w:r w:rsidRPr="00C51CDD">
        <w:rPr>
          <w:rFonts w:ascii="Calibri" w:hAnsi="Calibri"/>
        </w:rPr>
        <w:t xml:space="preserve"> shall immediately notify </w:t>
      </w:r>
      <w:r w:rsidR="007E0B10" w:rsidRPr="00C51CDD">
        <w:rPr>
          <w:rFonts w:ascii="Calibri" w:hAnsi="Calibri"/>
        </w:rPr>
        <w:t>Host Institution</w:t>
      </w:r>
      <w:r w:rsidRPr="00C51CDD">
        <w:rPr>
          <w:rFonts w:ascii="Calibri" w:hAnsi="Calibri"/>
        </w:rPr>
        <w:t xml:space="preserve"> of relocation and provide, at </w:t>
      </w:r>
      <w:r w:rsidR="0096349E" w:rsidRPr="00C51CDD">
        <w:rPr>
          <w:rFonts w:ascii="Calibri" w:hAnsi="Calibri"/>
        </w:rPr>
        <w:t>Hotel</w:t>
      </w:r>
      <w:r w:rsidRPr="00C51CDD">
        <w:rPr>
          <w:rFonts w:ascii="Calibri" w:hAnsi="Calibri"/>
        </w:rPr>
        <w:t xml:space="preserve">’s expense and </w:t>
      </w:r>
      <w:r w:rsidRPr="00C51CDD">
        <w:rPr>
          <w:rFonts w:ascii="Calibri" w:hAnsi="Calibri"/>
          <w:u w:val="single"/>
        </w:rPr>
        <w:t xml:space="preserve">at no charge to </w:t>
      </w:r>
      <w:r w:rsidR="0096349E" w:rsidRPr="00C51CDD">
        <w:rPr>
          <w:rFonts w:ascii="Calibri" w:hAnsi="Calibri"/>
          <w:u w:val="single"/>
        </w:rPr>
        <w:t>NCAA</w:t>
      </w:r>
      <w:r w:rsidR="00A10694">
        <w:rPr>
          <w:rFonts w:ascii="Calibri" w:hAnsi="Calibri"/>
          <w:u w:val="single"/>
        </w:rPr>
        <w:t>,</w:t>
      </w:r>
      <w:r w:rsidRPr="00C51CDD">
        <w:rPr>
          <w:rFonts w:ascii="Calibri" w:hAnsi="Calibri"/>
          <w:u w:val="single"/>
        </w:rPr>
        <w:t xml:space="preserve"> </w:t>
      </w:r>
      <w:r w:rsidR="007E0B10" w:rsidRPr="00C51CDD">
        <w:rPr>
          <w:rFonts w:ascii="Calibri" w:hAnsi="Calibri"/>
          <w:u w:val="single"/>
        </w:rPr>
        <w:t>Host Institution</w:t>
      </w:r>
      <w:r w:rsidR="00A10694">
        <w:rPr>
          <w:rFonts w:ascii="Calibri" w:hAnsi="Calibri"/>
          <w:u w:val="single"/>
        </w:rPr>
        <w:t>, or Participating Team</w:t>
      </w:r>
      <w:r w:rsidRPr="00C51CDD">
        <w:rPr>
          <w:rFonts w:ascii="Calibri" w:hAnsi="Calibri"/>
        </w:rPr>
        <w:t>:  (</w:t>
      </w:r>
      <w:proofErr w:type="spellStart"/>
      <w:r w:rsidRPr="00C51CDD">
        <w:rPr>
          <w:rFonts w:ascii="Calibri" w:hAnsi="Calibri"/>
        </w:rPr>
        <w:t>i</w:t>
      </w:r>
      <w:proofErr w:type="spellEnd"/>
      <w:r w:rsidRPr="00C51CDD">
        <w:rPr>
          <w:rFonts w:ascii="Calibri" w:hAnsi="Calibri"/>
        </w:rPr>
        <w:t xml:space="preserve">) </w:t>
      </w:r>
      <w:r w:rsidR="0096349E" w:rsidRPr="00C51CDD">
        <w:rPr>
          <w:rFonts w:ascii="Calibri" w:hAnsi="Calibri"/>
        </w:rPr>
        <w:t xml:space="preserve">complimentary </w:t>
      </w:r>
      <w:r w:rsidRPr="00C51CDD">
        <w:rPr>
          <w:rFonts w:ascii="Calibri" w:hAnsi="Calibri"/>
        </w:rPr>
        <w:t xml:space="preserve">room accommodations of equal or better quality at a </w:t>
      </w:r>
      <w:r w:rsidR="0096349E" w:rsidRPr="00C51CDD">
        <w:rPr>
          <w:rFonts w:ascii="Calibri" w:hAnsi="Calibri"/>
        </w:rPr>
        <w:t>hotel</w:t>
      </w:r>
      <w:r w:rsidRPr="00C51CDD">
        <w:rPr>
          <w:rFonts w:ascii="Calibri" w:hAnsi="Calibri"/>
        </w:rPr>
        <w:t xml:space="preserve"> as near to </w:t>
      </w:r>
      <w:r w:rsidR="0096349E" w:rsidRPr="00C51CDD">
        <w:rPr>
          <w:rFonts w:ascii="Calibri" w:hAnsi="Calibri"/>
        </w:rPr>
        <w:t>Hotel</w:t>
      </w:r>
      <w:r w:rsidRPr="00C51CDD">
        <w:rPr>
          <w:rFonts w:ascii="Calibri" w:hAnsi="Calibri"/>
        </w:rPr>
        <w:t xml:space="preserve"> as possible for each night accommodations are unavailable, (ii) complimentary long distance telephone calls for the guest to notify family and others of his or her location for each day of stay outside of </w:t>
      </w:r>
      <w:r w:rsidR="0096349E" w:rsidRPr="00C51CDD">
        <w:rPr>
          <w:rFonts w:ascii="Calibri" w:hAnsi="Calibri"/>
        </w:rPr>
        <w:t>Hotel</w:t>
      </w:r>
      <w:r w:rsidRPr="00C51CDD">
        <w:rPr>
          <w:rFonts w:ascii="Calibri" w:hAnsi="Calibri"/>
        </w:rPr>
        <w:t xml:space="preserve">, (iii) complimentary automobile transportation between </w:t>
      </w:r>
      <w:r w:rsidR="0096349E" w:rsidRPr="00C51CDD">
        <w:rPr>
          <w:rFonts w:ascii="Calibri" w:hAnsi="Calibri"/>
        </w:rPr>
        <w:t>Hotel</w:t>
      </w:r>
      <w:r w:rsidRPr="00C51CDD">
        <w:rPr>
          <w:rFonts w:ascii="Calibri" w:hAnsi="Calibri"/>
        </w:rPr>
        <w:t xml:space="preserve"> and such other </w:t>
      </w:r>
      <w:r w:rsidR="0096349E" w:rsidRPr="00C51CDD">
        <w:rPr>
          <w:rFonts w:ascii="Calibri" w:hAnsi="Calibri"/>
        </w:rPr>
        <w:t>hotel</w:t>
      </w:r>
      <w:r w:rsidRPr="00C51CDD">
        <w:rPr>
          <w:rFonts w:ascii="Calibri" w:hAnsi="Calibri"/>
        </w:rPr>
        <w:t xml:space="preserve"> as needed by the guest</w:t>
      </w:r>
      <w:r w:rsidR="00856090" w:rsidRPr="00C51CDD">
        <w:rPr>
          <w:rFonts w:ascii="Calibri" w:hAnsi="Calibri"/>
        </w:rPr>
        <w:t>.</w:t>
      </w:r>
      <w:r w:rsidRPr="00C51CDD">
        <w:rPr>
          <w:rFonts w:ascii="Calibri" w:hAnsi="Calibri"/>
        </w:rPr>
        <w:t xml:space="preserve"> If a room at </w:t>
      </w:r>
      <w:r w:rsidR="0096349E" w:rsidRPr="00C51CDD">
        <w:rPr>
          <w:rFonts w:ascii="Calibri" w:hAnsi="Calibri"/>
        </w:rPr>
        <w:t>Hotel</w:t>
      </w:r>
      <w:r w:rsidRPr="00C51CDD">
        <w:rPr>
          <w:rFonts w:ascii="Calibri" w:hAnsi="Calibri"/>
        </w:rPr>
        <w:t xml:space="preserve"> becomes available for any night during the guest’s reservations, </w:t>
      </w:r>
      <w:r w:rsidR="0096349E" w:rsidRPr="00C51CDD">
        <w:rPr>
          <w:rFonts w:ascii="Calibri" w:hAnsi="Calibri"/>
        </w:rPr>
        <w:t>Hotel</w:t>
      </w:r>
      <w:r w:rsidRPr="00C51CDD">
        <w:rPr>
          <w:rFonts w:ascii="Calibri" w:hAnsi="Calibri"/>
        </w:rPr>
        <w:t xml:space="preserve"> shall, at </w:t>
      </w:r>
      <w:r w:rsidR="0096349E" w:rsidRPr="00C51CDD">
        <w:rPr>
          <w:rFonts w:ascii="Calibri" w:hAnsi="Calibri"/>
        </w:rPr>
        <w:t>Hotel</w:t>
      </w:r>
      <w:r w:rsidRPr="00C51CDD">
        <w:rPr>
          <w:rFonts w:ascii="Calibri" w:hAnsi="Calibri"/>
        </w:rPr>
        <w:t xml:space="preserve">’s expense, relocate </w:t>
      </w:r>
      <w:r w:rsidRPr="00C51CDD">
        <w:rPr>
          <w:rFonts w:ascii="Calibri" w:hAnsi="Calibri"/>
        </w:rPr>
        <w:lastRenderedPageBreak/>
        <w:t xml:space="preserve">the guest by automobile to </w:t>
      </w:r>
      <w:r w:rsidR="0096349E" w:rsidRPr="00C51CDD">
        <w:rPr>
          <w:rFonts w:ascii="Calibri" w:hAnsi="Calibri"/>
        </w:rPr>
        <w:t>Hotel</w:t>
      </w:r>
      <w:r w:rsidRPr="00C51CDD">
        <w:rPr>
          <w:rFonts w:ascii="Calibri" w:hAnsi="Calibri"/>
        </w:rPr>
        <w:t xml:space="preserve">, except that if the guest does not want to relocate to </w:t>
      </w:r>
      <w:r w:rsidR="0096349E" w:rsidRPr="00C51CDD">
        <w:rPr>
          <w:rFonts w:ascii="Calibri" w:hAnsi="Calibri"/>
        </w:rPr>
        <w:t>Hotel</w:t>
      </w:r>
      <w:r w:rsidRPr="00C51CDD">
        <w:rPr>
          <w:rFonts w:ascii="Calibri" w:hAnsi="Calibri"/>
        </w:rPr>
        <w:t xml:space="preserve"> from such other </w:t>
      </w:r>
      <w:r w:rsidR="0096349E" w:rsidRPr="00C51CDD">
        <w:rPr>
          <w:rFonts w:ascii="Calibri" w:hAnsi="Calibri"/>
        </w:rPr>
        <w:t>hotel</w:t>
      </w:r>
      <w:r w:rsidRPr="00C51CDD">
        <w:rPr>
          <w:rFonts w:ascii="Calibri" w:hAnsi="Calibri"/>
        </w:rPr>
        <w:t xml:space="preserve">, then the guest may continue to stay at the other </w:t>
      </w:r>
      <w:r w:rsidR="0096349E" w:rsidRPr="00C51CDD">
        <w:rPr>
          <w:rFonts w:ascii="Calibri" w:hAnsi="Calibri"/>
        </w:rPr>
        <w:t>hotel</w:t>
      </w:r>
      <w:r w:rsidRPr="00C51CDD">
        <w:rPr>
          <w:rFonts w:ascii="Calibri" w:hAnsi="Calibri"/>
        </w:rPr>
        <w:t xml:space="preserve">.  </w:t>
      </w:r>
      <w:r w:rsidR="0096349E" w:rsidRPr="00C51CDD">
        <w:rPr>
          <w:rFonts w:ascii="Calibri" w:hAnsi="Calibri"/>
        </w:rPr>
        <w:t>Hotel</w:t>
      </w:r>
      <w:r w:rsidRPr="00C51CDD">
        <w:rPr>
          <w:rFonts w:ascii="Calibri" w:hAnsi="Calibri"/>
        </w:rPr>
        <w:t xml:space="preserve"> shall notify </w:t>
      </w:r>
      <w:r w:rsidR="007E0B10" w:rsidRPr="00C51CDD">
        <w:rPr>
          <w:rFonts w:ascii="Calibri" w:hAnsi="Calibri"/>
        </w:rPr>
        <w:t>Host Institution</w:t>
      </w:r>
      <w:r w:rsidRPr="00C51CDD">
        <w:rPr>
          <w:rFonts w:ascii="Calibri" w:hAnsi="Calibri"/>
        </w:rPr>
        <w:t xml:space="preserve"> </w:t>
      </w:r>
      <w:r w:rsidR="00A10694">
        <w:rPr>
          <w:rFonts w:ascii="Calibri" w:hAnsi="Calibri"/>
        </w:rPr>
        <w:t xml:space="preserve">or Participating Team </w:t>
      </w:r>
      <w:r w:rsidRPr="00C51CDD">
        <w:rPr>
          <w:rFonts w:ascii="Calibri" w:hAnsi="Calibri"/>
        </w:rPr>
        <w:t xml:space="preserve">in writing whenever a reservation for a guest is not honored in </w:t>
      </w:r>
      <w:r w:rsidR="0096349E" w:rsidRPr="00C51CDD">
        <w:rPr>
          <w:rFonts w:ascii="Calibri" w:hAnsi="Calibri"/>
        </w:rPr>
        <w:t>Hotel</w:t>
      </w:r>
      <w:r w:rsidRPr="00C51CDD">
        <w:rPr>
          <w:rFonts w:ascii="Calibri" w:hAnsi="Calibri"/>
        </w:rPr>
        <w:t xml:space="preserve">.  Failure to honor a guest's reservation shall be a breach of this Agreement and the above shall not limit any of </w:t>
      </w:r>
      <w:r w:rsidR="0096349E" w:rsidRPr="00C51CDD">
        <w:rPr>
          <w:rFonts w:ascii="Calibri" w:hAnsi="Calibri"/>
        </w:rPr>
        <w:t>the NCAA’s</w:t>
      </w:r>
      <w:r w:rsidR="00A10694" w:rsidRPr="00B02D29">
        <w:rPr>
          <w:rFonts w:ascii="Calibri" w:hAnsi="Calibri"/>
        </w:rPr>
        <w:t>,</w:t>
      </w:r>
      <w:r w:rsidR="007E0B10" w:rsidRPr="00C51CDD">
        <w:rPr>
          <w:rFonts w:ascii="Calibri" w:hAnsi="Calibri"/>
        </w:rPr>
        <w:t xml:space="preserve"> Host Institution’s</w:t>
      </w:r>
      <w:r w:rsidR="00A10694">
        <w:rPr>
          <w:rFonts w:ascii="Calibri" w:hAnsi="Calibri"/>
        </w:rPr>
        <w:t>, or Participating Team’s</w:t>
      </w:r>
      <w:r w:rsidR="0096349E" w:rsidRPr="00C51CDD">
        <w:rPr>
          <w:rFonts w:ascii="Calibri" w:hAnsi="Calibri"/>
        </w:rPr>
        <w:t xml:space="preserve"> </w:t>
      </w:r>
      <w:r w:rsidRPr="00C51CDD">
        <w:rPr>
          <w:rFonts w:ascii="Calibri" w:hAnsi="Calibri"/>
        </w:rPr>
        <w:t>rights or remedies in the event of such a breach</w:t>
      </w:r>
      <w:r w:rsidR="007E0B10" w:rsidRPr="00C51CDD">
        <w:rPr>
          <w:rFonts w:ascii="Calibri" w:hAnsi="Calibri"/>
        </w:rPr>
        <w:t>.</w:t>
      </w:r>
    </w:p>
    <w:p w14:paraId="1B9D7FD5" w14:textId="6E306DCB" w:rsidR="003D6EFA" w:rsidRDefault="003D6EFA" w:rsidP="00C51CDD">
      <w:pPr>
        <w:jc w:val="both"/>
        <w:rPr>
          <w:rFonts w:ascii="Calibri" w:hAnsi="Calibri"/>
        </w:rPr>
      </w:pPr>
    </w:p>
    <w:p w14:paraId="52F0F211" w14:textId="77777777" w:rsidR="005527FB" w:rsidRPr="00C51CDD" w:rsidRDefault="005527FB" w:rsidP="00C51CDD">
      <w:pPr>
        <w:jc w:val="both"/>
        <w:rPr>
          <w:rFonts w:ascii="Calibri" w:hAnsi="Calibri"/>
        </w:rPr>
      </w:pPr>
    </w:p>
    <w:p w14:paraId="043DC515" w14:textId="77777777" w:rsidR="00725C3A" w:rsidRPr="00C51CDD" w:rsidRDefault="00AC2563" w:rsidP="00C51CDD">
      <w:pPr>
        <w:numPr>
          <w:ilvl w:val="0"/>
          <w:numId w:val="42"/>
        </w:numPr>
        <w:jc w:val="both"/>
        <w:rPr>
          <w:rFonts w:ascii="Calibri" w:hAnsi="Calibri"/>
        </w:rPr>
      </w:pPr>
      <w:r w:rsidRPr="00C51CDD">
        <w:rPr>
          <w:rFonts w:ascii="Calibri" w:hAnsi="Calibri"/>
          <w:u w:val="single"/>
        </w:rPr>
        <w:t>Rates; Check-in/Check-out</w:t>
      </w:r>
      <w:r w:rsidRPr="00C51CDD">
        <w:rPr>
          <w:rFonts w:ascii="Calibri" w:hAnsi="Calibri"/>
        </w:rPr>
        <w:t xml:space="preserve">  </w:t>
      </w:r>
    </w:p>
    <w:p w14:paraId="50BE5AAB" w14:textId="77777777" w:rsidR="00357EFD" w:rsidRPr="00C51CDD" w:rsidRDefault="00AC2563" w:rsidP="00C51CDD">
      <w:pPr>
        <w:ind w:left="360"/>
        <w:jc w:val="both"/>
        <w:rPr>
          <w:rFonts w:ascii="Calibri" w:hAnsi="Calibri"/>
        </w:rPr>
      </w:pPr>
      <w:r w:rsidRPr="00C51CDD">
        <w:rPr>
          <w:rFonts w:ascii="Calibri" w:hAnsi="Calibri"/>
        </w:rPr>
        <w:t>Rates are in eff</w:t>
      </w:r>
      <w:r w:rsidR="00856090" w:rsidRPr="00C51CDD">
        <w:rPr>
          <w:rFonts w:ascii="Calibri" w:hAnsi="Calibri"/>
        </w:rPr>
        <w:t>ect for the period starting three</w:t>
      </w:r>
      <w:r w:rsidRPr="00C51CDD">
        <w:rPr>
          <w:rFonts w:ascii="Calibri" w:hAnsi="Calibri"/>
        </w:rPr>
        <w:t xml:space="preserve"> (</w:t>
      </w:r>
      <w:r w:rsidR="00856090" w:rsidRPr="00C51CDD">
        <w:rPr>
          <w:rFonts w:ascii="Calibri" w:hAnsi="Calibri"/>
        </w:rPr>
        <w:t>3</w:t>
      </w:r>
      <w:r w:rsidRPr="00C51CDD">
        <w:rPr>
          <w:rFonts w:ascii="Calibri" w:hAnsi="Calibri"/>
        </w:rPr>
        <w:t xml:space="preserve">) nights prior to the first night of the Room Block and ending </w:t>
      </w:r>
      <w:r w:rsidR="00856090" w:rsidRPr="00C51CDD">
        <w:rPr>
          <w:rFonts w:ascii="Calibri" w:hAnsi="Calibri"/>
        </w:rPr>
        <w:t>three</w:t>
      </w:r>
      <w:r w:rsidRPr="00C51CDD">
        <w:rPr>
          <w:rFonts w:ascii="Calibri" w:hAnsi="Calibri"/>
        </w:rPr>
        <w:t xml:space="preserve"> (</w:t>
      </w:r>
      <w:r w:rsidR="00856090" w:rsidRPr="00C51CDD">
        <w:rPr>
          <w:rFonts w:ascii="Calibri" w:hAnsi="Calibri"/>
        </w:rPr>
        <w:t>3</w:t>
      </w:r>
      <w:r w:rsidRPr="00C51CDD">
        <w:rPr>
          <w:rFonts w:ascii="Calibri" w:hAnsi="Calibri"/>
        </w:rPr>
        <w:t>) nights after t</w:t>
      </w:r>
      <w:r w:rsidR="000D4FB8" w:rsidRPr="00C51CDD">
        <w:rPr>
          <w:rFonts w:ascii="Calibri" w:hAnsi="Calibri"/>
        </w:rPr>
        <w:t>he last night of the Room Block, based upon availability.</w:t>
      </w:r>
    </w:p>
    <w:p w14:paraId="31A93A1F" w14:textId="77777777" w:rsidR="00C750A3" w:rsidRPr="00C51CDD" w:rsidRDefault="00C750A3" w:rsidP="00C51CDD">
      <w:pPr>
        <w:ind w:left="360"/>
        <w:jc w:val="both"/>
        <w:rPr>
          <w:rFonts w:ascii="Calibri" w:hAnsi="Calibri"/>
        </w:rPr>
      </w:pPr>
    </w:p>
    <w:p w14:paraId="44279599" w14:textId="77777777" w:rsidR="00725C3A" w:rsidRPr="00C51CDD" w:rsidRDefault="00AC2563" w:rsidP="00C51CDD">
      <w:pPr>
        <w:numPr>
          <w:ilvl w:val="0"/>
          <w:numId w:val="42"/>
        </w:numPr>
        <w:jc w:val="both"/>
        <w:rPr>
          <w:rFonts w:ascii="Calibri" w:hAnsi="Calibri"/>
        </w:rPr>
      </w:pPr>
      <w:r w:rsidRPr="00C51CDD">
        <w:rPr>
          <w:rFonts w:ascii="Calibri" w:hAnsi="Calibri"/>
          <w:u w:val="single"/>
        </w:rPr>
        <w:t>Billing Arrangements</w:t>
      </w:r>
      <w:r w:rsidRPr="00C51CDD">
        <w:rPr>
          <w:rFonts w:ascii="Calibri" w:hAnsi="Calibri"/>
        </w:rPr>
        <w:t xml:space="preserve">  </w:t>
      </w:r>
    </w:p>
    <w:p w14:paraId="3DA2DC5C" w14:textId="77777777" w:rsidR="00AC2563" w:rsidRPr="00C51CDD" w:rsidRDefault="00A10694" w:rsidP="00C51CDD">
      <w:pPr>
        <w:ind w:left="360"/>
        <w:jc w:val="both"/>
        <w:rPr>
          <w:rFonts w:ascii="Calibri" w:hAnsi="Calibri"/>
        </w:rPr>
      </w:pPr>
      <w:r>
        <w:rPr>
          <w:rFonts w:ascii="Calibri" w:hAnsi="Calibri"/>
        </w:rPr>
        <w:t xml:space="preserve">If selected as the </w:t>
      </w:r>
      <w:r w:rsidR="00D73061">
        <w:rPr>
          <w:rFonts w:ascii="Calibri" w:hAnsi="Calibri"/>
        </w:rPr>
        <w:t>Headquarter Hotel, p</w:t>
      </w:r>
      <w:r w:rsidR="001F77F4" w:rsidRPr="00C51CDD">
        <w:rPr>
          <w:rFonts w:ascii="Calibri" w:hAnsi="Calibri"/>
        </w:rPr>
        <w:t>ayment of rooms is the responsibility of</w:t>
      </w:r>
      <w:r w:rsidR="007841D1">
        <w:rPr>
          <w:rFonts w:ascii="Calibri" w:hAnsi="Calibri"/>
        </w:rPr>
        <w:t xml:space="preserve"> </w:t>
      </w:r>
      <w:r w:rsidR="00D73061">
        <w:rPr>
          <w:rFonts w:ascii="Calibri" w:hAnsi="Calibri"/>
        </w:rPr>
        <w:t>Host Institution. If selected as the Participating Team Hotel, payment of roo</w:t>
      </w:r>
      <w:r w:rsidR="007841D1">
        <w:rPr>
          <w:rFonts w:ascii="Calibri" w:hAnsi="Calibri"/>
        </w:rPr>
        <w:t xml:space="preserve">ms is the responsibility of </w:t>
      </w:r>
      <w:r w:rsidR="00D73061">
        <w:rPr>
          <w:rFonts w:ascii="Calibri" w:hAnsi="Calibri"/>
        </w:rPr>
        <w:t>Participating Team</w:t>
      </w:r>
      <w:r w:rsidR="001F77F4" w:rsidRPr="00C51CDD">
        <w:rPr>
          <w:rFonts w:ascii="Calibri" w:hAnsi="Calibri"/>
        </w:rPr>
        <w:t xml:space="preserve">. </w:t>
      </w:r>
      <w:r w:rsidR="00D73061">
        <w:rPr>
          <w:rFonts w:ascii="Calibri" w:hAnsi="Calibri"/>
        </w:rPr>
        <w:t>The Participating Team</w:t>
      </w:r>
      <w:r w:rsidR="001F77F4" w:rsidRPr="00C51CDD">
        <w:rPr>
          <w:rFonts w:ascii="Calibri" w:hAnsi="Calibri"/>
        </w:rPr>
        <w:t xml:space="preserve"> is responsible for </w:t>
      </w:r>
      <w:r w:rsidR="00856090" w:rsidRPr="00C51CDD">
        <w:rPr>
          <w:rFonts w:ascii="Calibri" w:hAnsi="Calibri"/>
        </w:rPr>
        <w:t>their own</w:t>
      </w:r>
      <w:r w:rsidR="001F77F4" w:rsidRPr="00C51CDD">
        <w:rPr>
          <w:rFonts w:ascii="Calibri" w:hAnsi="Calibri"/>
        </w:rPr>
        <w:t xml:space="preserve"> room, tax and incidental charges. Method of payment will be established with </w:t>
      </w:r>
      <w:r w:rsidR="00D73061">
        <w:rPr>
          <w:rFonts w:ascii="Calibri" w:hAnsi="Calibri"/>
        </w:rPr>
        <w:t xml:space="preserve">the Participating Team </w:t>
      </w:r>
      <w:r w:rsidR="001F77F4" w:rsidRPr="00C51CDD">
        <w:rPr>
          <w:rFonts w:ascii="Calibri" w:hAnsi="Calibri"/>
        </w:rPr>
        <w:t>at the time of reservation in the</w:t>
      </w:r>
      <w:r w:rsidR="007841D1">
        <w:rPr>
          <w:rFonts w:ascii="Calibri" w:hAnsi="Calibri"/>
        </w:rPr>
        <w:t xml:space="preserve"> </w:t>
      </w:r>
      <w:r w:rsidR="007E0B10" w:rsidRPr="00C51CDD">
        <w:rPr>
          <w:rFonts w:ascii="Calibri" w:hAnsi="Calibri"/>
        </w:rPr>
        <w:t xml:space="preserve">Participating </w:t>
      </w:r>
      <w:r w:rsidR="001F77F4" w:rsidRPr="00C51CDD">
        <w:rPr>
          <w:rFonts w:ascii="Calibri" w:hAnsi="Calibri"/>
        </w:rPr>
        <w:t xml:space="preserve">Team </w:t>
      </w:r>
      <w:r w:rsidR="007841D1">
        <w:rPr>
          <w:rFonts w:ascii="Calibri" w:hAnsi="Calibri"/>
        </w:rPr>
        <w:t xml:space="preserve">Room </w:t>
      </w:r>
      <w:r w:rsidR="001F77F4" w:rsidRPr="00C51CDD">
        <w:rPr>
          <w:rFonts w:ascii="Calibri" w:hAnsi="Calibri"/>
        </w:rPr>
        <w:t xml:space="preserve">Block. </w:t>
      </w:r>
    </w:p>
    <w:p w14:paraId="2BEC7DBB" w14:textId="77777777" w:rsidR="00DB1546" w:rsidRPr="00C51CDD" w:rsidRDefault="00DB1546" w:rsidP="00C51CDD">
      <w:pPr>
        <w:jc w:val="both"/>
        <w:rPr>
          <w:rFonts w:ascii="Calibri" w:hAnsi="Calibri"/>
        </w:rPr>
      </w:pPr>
    </w:p>
    <w:p w14:paraId="2AA02D47" w14:textId="77777777" w:rsidR="00DB1546" w:rsidRDefault="00DB1546" w:rsidP="00C51CDD">
      <w:pPr>
        <w:ind w:left="360"/>
        <w:jc w:val="both"/>
        <w:rPr>
          <w:rFonts w:ascii="Calibri" w:hAnsi="Calibri"/>
        </w:rPr>
      </w:pPr>
      <w:r w:rsidRPr="00C51CDD">
        <w:rPr>
          <w:rFonts w:ascii="Calibri" w:hAnsi="Calibri"/>
        </w:rPr>
        <w:t xml:space="preserve">The </w:t>
      </w:r>
      <w:r w:rsidR="0096349E" w:rsidRPr="00C51CDD">
        <w:rPr>
          <w:rFonts w:ascii="Calibri" w:hAnsi="Calibri"/>
        </w:rPr>
        <w:t>Hotel</w:t>
      </w:r>
      <w:r w:rsidRPr="00C51CDD">
        <w:rPr>
          <w:rFonts w:ascii="Calibri" w:hAnsi="Calibri"/>
        </w:rPr>
        <w:t xml:space="preserve"> shall establish a master account </w:t>
      </w:r>
      <w:r w:rsidR="00DC4FE8" w:rsidRPr="00C51CDD">
        <w:rPr>
          <w:rFonts w:ascii="Calibri" w:hAnsi="Calibri"/>
        </w:rPr>
        <w:t xml:space="preserve">for the </w:t>
      </w:r>
      <w:r w:rsidR="00C13184" w:rsidRPr="00C51CDD">
        <w:rPr>
          <w:rFonts w:ascii="Calibri" w:hAnsi="Calibri"/>
        </w:rPr>
        <w:t>Host Institution</w:t>
      </w:r>
      <w:r w:rsidR="00DC4FE8" w:rsidRPr="00C51CDD">
        <w:rPr>
          <w:rFonts w:ascii="Calibri" w:hAnsi="Calibri"/>
        </w:rPr>
        <w:t xml:space="preserve"> </w:t>
      </w:r>
      <w:r w:rsidR="00A10694">
        <w:rPr>
          <w:rFonts w:ascii="Calibri" w:hAnsi="Calibri"/>
        </w:rPr>
        <w:t>or Participating Team</w:t>
      </w:r>
      <w:r w:rsidR="00DC4FE8" w:rsidRPr="00C51CDD">
        <w:rPr>
          <w:rFonts w:ascii="Calibri" w:hAnsi="Calibri"/>
        </w:rPr>
        <w:t xml:space="preserve"> as requested, subject to successful completion of Hotel’s credit application</w:t>
      </w:r>
      <w:r w:rsidRPr="00C51CDD">
        <w:rPr>
          <w:rFonts w:ascii="Calibri" w:hAnsi="Calibri"/>
        </w:rPr>
        <w:t xml:space="preserve">. </w:t>
      </w:r>
      <w:r w:rsidR="001F77F4" w:rsidRPr="00C51CDD">
        <w:rPr>
          <w:rFonts w:ascii="Calibri" w:hAnsi="Calibri"/>
        </w:rPr>
        <w:t xml:space="preserve">The </w:t>
      </w:r>
      <w:r w:rsidR="00C13184" w:rsidRPr="00C51CDD">
        <w:rPr>
          <w:rFonts w:ascii="Calibri" w:hAnsi="Calibri"/>
        </w:rPr>
        <w:t>Host Institution</w:t>
      </w:r>
      <w:r w:rsidR="001F77F4" w:rsidRPr="00C51CDD">
        <w:rPr>
          <w:rFonts w:ascii="Calibri" w:hAnsi="Calibri"/>
        </w:rPr>
        <w:t xml:space="preserve"> will be paying the NCAA master account</w:t>
      </w:r>
      <w:r w:rsidR="007841D1">
        <w:rPr>
          <w:rFonts w:ascii="Calibri" w:hAnsi="Calibri"/>
        </w:rPr>
        <w:t xml:space="preserve"> at the Headquarter Hotel.</w:t>
      </w:r>
      <w:r w:rsidR="001F77F4" w:rsidRPr="00C51CDD">
        <w:rPr>
          <w:rFonts w:ascii="Calibri" w:hAnsi="Calibri"/>
        </w:rPr>
        <w:t xml:space="preserve"> </w:t>
      </w:r>
      <w:r w:rsidR="001F77F4" w:rsidRPr="00CA1343">
        <w:rPr>
          <w:rFonts w:ascii="Calibri" w:hAnsi="Calibri"/>
        </w:rPr>
        <w:t xml:space="preserve">The Hotel is authorized to deduct comps from the </w:t>
      </w:r>
      <w:r w:rsidR="00CA1343" w:rsidRPr="00CA1343">
        <w:rPr>
          <w:rFonts w:ascii="Calibri" w:hAnsi="Calibri"/>
        </w:rPr>
        <w:t>Participating Team</w:t>
      </w:r>
      <w:r w:rsidR="001F77F4" w:rsidRPr="00CA1343">
        <w:rPr>
          <w:rFonts w:ascii="Calibri" w:hAnsi="Calibri"/>
        </w:rPr>
        <w:t xml:space="preserve"> master account</w:t>
      </w:r>
      <w:r w:rsidR="00C13184" w:rsidRPr="00CA1343">
        <w:rPr>
          <w:rFonts w:ascii="Calibri" w:hAnsi="Calibri"/>
        </w:rPr>
        <w:t xml:space="preserve">. </w:t>
      </w:r>
      <w:r w:rsidR="001F77F4" w:rsidRPr="00C51CDD">
        <w:rPr>
          <w:rFonts w:ascii="Calibri" w:hAnsi="Calibri"/>
        </w:rPr>
        <w:t xml:space="preserve"> Any </w:t>
      </w:r>
      <w:r w:rsidR="007841D1">
        <w:rPr>
          <w:rFonts w:ascii="Calibri" w:hAnsi="Calibri"/>
        </w:rPr>
        <w:t>Participating Team</w:t>
      </w:r>
      <w:r w:rsidR="007841D1" w:rsidRPr="00C51CDD">
        <w:rPr>
          <w:rFonts w:ascii="Calibri" w:hAnsi="Calibri"/>
        </w:rPr>
        <w:t xml:space="preserve"> </w:t>
      </w:r>
      <w:r w:rsidR="001F77F4" w:rsidRPr="00C51CDD">
        <w:rPr>
          <w:rFonts w:ascii="Calibri" w:hAnsi="Calibri"/>
        </w:rPr>
        <w:t xml:space="preserve">setting up a master account for the sub-block of rooms will be managed by that </w:t>
      </w:r>
      <w:r w:rsidR="007841D1">
        <w:rPr>
          <w:rFonts w:ascii="Calibri" w:hAnsi="Calibri"/>
        </w:rPr>
        <w:t xml:space="preserve">Participating Team </w:t>
      </w:r>
      <w:r w:rsidR="001F77F4" w:rsidRPr="00C51CDD">
        <w:rPr>
          <w:rFonts w:ascii="Calibri" w:hAnsi="Calibri"/>
        </w:rPr>
        <w:t xml:space="preserve">and not NCAA or </w:t>
      </w:r>
      <w:r w:rsidR="00C13184" w:rsidRPr="00C51CDD">
        <w:rPr>
          <w:rFonts w:ascii="Calibri" w:hAnsi="Calibri"/>
        </w:rPr>
        <w:t>Host Institution</w:t>
      </w:r>
      <w:r w:rsidR="001F77F4" w:rsidRPr="00C51CDD">
        <w:rPr>
          <w:rFonts w:ascii="Calibri" w:hAnsi="Calibri"/>
        </w:rPr>
        <w:t>.</w:t>
      </w:r>
      <w:r w:rsidRPr="00C51CDD">
        <w:rPr>
          <w:rFonts w:ascii="Calibri" w:hAnsi="Calibri"/>
        </w:rPr>
        <w:t xml:space="preserve"> </w:t>
      </w:r>
      <w:r w:rsidR="00DC4FE8" w:rsidRPr="00C51CDD">
        <w:rPr>
          <w:rFonts w:ascii="Calibri" w:hAnsi="Calibri"/>
        </w:rPr>
        <w:t xml:space="preserve">All </w:t>
      </w:r>
      <w:r w:rsidRPr="00C51CDD">
        <w:rPr>
          <w:rFonts w:ascii="Calibri" w:hAnsi="Calibri"/>
        </w:rPr>
        <w:t xml:space="preserve">charges that are not in dispute </w:t>
      </w:r>
      <w:r w:rsidR="00DC4FE8" w:rsidRPr="00C51CDD">
        <w:rPr>
          <w:rFonts w:ascii="Calibri" w:hAnsi="Calibri"/>
        </w:rPr>
        <w:t xml:space="preserve">will be paid </w:t>
      </w:r>
      <w:r w:rsidRPr="00C51CDD">
        <w:rPr>
          <w:rFonts w:ascii="Calibri" w:hAnsi="Calibri"/>
        </w:rPr>
        <w:t xml:space="preserve">within </w:t>
      </w:r>
      <w:r w:rsidR="00DC4FE8" w:rsidRPr="00C51CDD">
        <w:rPr>
          <w:rFonts w:ascii="Calibri" w:hAnsi="Calibri"/>
        </w:rPr>
        <w:t xml:space="preserve">45 </w:t>
      </w:r>
      <w:r w:rsidRPr="00C51CDD">
        <w:rPr>
          <w:rFonts w:ascii="Calibri" w:hAnsi="Calibri"/>
        </w:rPr>
        <w:t xml:space="preserve">days after receipt of a proper statement and backup materials from the </w:t>
      </w:r>
      <w:r w:rsidR="0096349E" w:rsidRPr="00C51CDD">
        <w:rPr>
          <w:rFonts w:ascii="Calibri" w:hAnsi="Calibri"/>
        </w:rPr>
        <w:t>Hotel</w:t>
      </w:r>
      <w:r w:rsidRPr="00C51CDD">
        <w:rPr>
          <w:rFonts w:ascii="Calibri" w:hAnsi="Calibri"/>
        </w:rPr>
        <w:t xml:space="preserve">.  </w:t>
      </w:r>
    </w:p>
    <w:p w14:paraId="5DF5B510" w14:textId="77777777" w:rsidR="00D73061" w:rsidRPr="00C51CDD" w:rsidRDefault="00D73061" w:rsidP="00C51CDD">
      <w:pPr>
        <w:ind w:left="360"/>
        <w:jc w:val="both"/>
        <w:rPr>
          <w:rFonts w:ascii="Calibri" w:hAnsi="Calibri"/>
        </w:rPr>
      </w:pPr>
    </w:p>
    <w:p w14:paraId="36301076" w14:textId="77777777" w:rsidR="00725C3A" w:rsidRPr="00C51CDD" w:rsidRDefault="00AC2563" w:rsidP="00C51CDD">
      <w:pPr>
        <w:numPr>
          <w:ilvl w:val="0"/>
          <w:numId w:val="42"/>
        </w:numPr>
        <w:jc w:val="both"/>
        <w:rPr>
          <w:rFonts w:ascii="Calibri" w:hAnsi="Calibri"/>
        </w:rPr>
      </w:pPr>
      <w:r w:rsidRPr="00C51CDD">
        <w:rPr>
          <w:rFonts w:ascii="Calibri" w:hAnsi="Calibri"/>
          <w:u w:val="single"/>
        </w:rPr>
        <w:t>Standards</w:t>
      </w:r>
      <w:r w:rsidRPr="00C51CDD">
        <w:rPr>
          <w:rFonts w:ascii="Calibri" w:hAnsi="Calibri"/>
        </w:rPr>
        <w:t xml:space="preserve">  </w:t>
      </w:r>
    </w:p>
    <w:p w14:paraId="6CF45D0D" w14:textId="77777777" w:rsidR="00AC2563" w:rsidRPr="00C51CDD" w:rsidRDefault="0096349E" w:rsidP="00C51CDD">
      <w:pPr>
        <w:ind w:left="360"/>
        <w:jc w:val="both"/>
        <w:rPr>
          <w:rFonts w:ascii="Calibri" w:hAnsi="Calibri"/>
        </w:rPr>
      </w:pPr>
      <w:r w:rsidRPr="00C51CDD">
        <w:rPr>
          <w:rFonts w:ascii="Calibri" w:hAnsi="Calibri"/>
        </w:rPr>
        <w:t>Hotel</w:t>
      </w:r>
      <w:r w:rsidR="00AC2563" w:rsidRPr="00C51CDD">
        <w:rPr>
          <w:rFonts w:ascii="Calibri" w:hAnsi="Calibri"/>
        </w:rPr>
        <w:t xml:space="preserve"> shall keep its premises clean, well maintained and attractive.  </w:t>
      </w:r>
      <w:r w:rsidRPr="00C51CDD">
        <w:rPr>
          <w:rFonts w:ascii="Calibri" w:hAnsi="Calibri"/>
        </w:rPr>
        <w:t>Hotel</w:t>
      </w:r>
      <w:r w:rsidR="00AC2563" w:rsidRPr="00C51CDD">
        <w:rPr>
          <w:rFonts w:ascii="Calibri" w:hAnsi="Calibri"/>
        </w:rPr>
        <w:t xml:space="preserve"> shall offer courteous and professional service to guests at all times.  </w:t>
      </w:r>
      <w:r w:rsidRPr="00C51CDD">
        <w:rPr>
          <w:rFonts w:ascii="Calibri" w:hAnsi="Calibri"/>
        </w:rPr>
        <w:t>Hotel</w:t>
      </w:r>
      <w:r w:rsidR="00AC2563" w:rsidRPr="00C51CDD">
        <w:rPr>
          <w:rFonts w:ascii="Calibri" w:hAnsi="Calibri"/>
        </w:rPr>
        <w:t xml:space="preserve"> shall handle any complaints of guests expeditiously and shall immediately notify</w:t>
      </w:r>
      <w:r w:rsidR="00DC4FE8" w:rsidRPr="00C51CDD">
        <w:rPr>
          <w:rFonts w:ascii="Calibri" w:hAnsi="Calibri"/>
        </w:rPr>
        <w:t xml:space="preserve"> </w:t>
      </w:r>
      <w:r w:rsidR="00C13184" w:rsidRPr="00C51CDD">
        <w:rPr>
          <w:rFonts w:ascii="Calibri" w:hAnsi="Calibri"/>
        </w:rPr>
        <w:t>Host Institution</w:t>
      </w:r>
      <w:r w:rsidR="00AC2563" w:rsidRPr="00C51CDD">
        <w:rPr>
          <w:rFonts w:ascii="Calibri" w:hAnsi="Calibri"/>
        </w:rPr>
        <w:t xml:space="preserve"> of any problems, difficulties, or complaints with or by a guest.  Without limiting the generality of the foregoing, </w:t>
      </w:r>
      <w:r w:rsidRPr="00C51CDD">
        <w:rPr>
          <w:rFonts w:ascii="Calibri" w:hAnsi="Calibri"/>
        </w:rPr>
        <w:t>Hotel</w:t>
      </w:r>
      <w:r w:rsidR="00AC2563" w:rsidRPr="00C51CDD">
        <w:rPr>
          <w:rFonts w:ascii="Calibri" w:hAnsi="Calibri"/>
        </w:rPr>
        <w:t xml:space="preserve"> shall provide </w:t>
      </w:r>
      <w:r w:rsidR="006A3B07" w:rsidRPr="00C51CDD">
        <w:rPr>
          <w:rFonts w:ascii="Calibri" w:hAnsi="Calibri"/>
        </w:rPr>
        <w:t xml:space="preserve">the appropriate levels of staff </w:t>
      </w:r>
      <w:r w:rsidR="00B86496" w:rsidRPr="00C51CDD">
        <w:rPr>
          <w:rFonts w:ascii="Calibri" w:hAnsi="Calibri"/>
        </w:rPr>
        <w:t xml:space="preserve">including, but not limited to, front desk representatives, luggage handlers, doormen, and valet service, as </w:t>
      </w:r>
      <w:r w:rsidR="006A3B07" w:rsidRPr="00C51CDD">
        <w:rPr>
          <w:rFonts w:ascii="Calibri" w:hAnsi="Calibri"/>
        </w:rPr>
        <w:t xml:space="preserve">necessary to service guests and </w:t>
      </w:r>
      <w:r w:rsidR="00AC2563" w:rsidRPr="00C51CDD">
        <w:rPr>
          <w:rFonts w:ascii="Calibri" w:hAnsi="Calibri"/>
        </w:rPr>
        <w:t>to handle check-ins and check-outs</w:t>
      </w:r>
      <w:r w:rsidR="00B86496" w:rsidRPr="00C51CDD">
        <w:rPr>
          <w:rFonts w:ascii="Calibri" w:hAnsi="Calibri"/>
        </w:rPr>
        <w:t>.  Hotel acknowledges that high volume check-in and check-out periods may require more-than-normal staffing and personnel</w:t>
      </w:r>
      <w:r w:rsidR="00AC2563" w:rsidRPr="00C51CDD">
        <w:rPr>
          <w:rFonts w:ascii="Calibri" w:hAnsi="Calibri"/>
        </w:rPr>
        <w:t xml:space="preserve"> </w:t>
      </w:r>
      <w:r w:rsidR="00B86496" w:rsidRPr="00C51CDD">
        <w:rPr>
          <w:rFonts w:ascii="Calibri" w:hAnsi="Calibri"/>
        </w:rPr>
        <w:t>for such purpose</w:t>
      </w:r>
      <w:r w:rsidR="00AC2563" w:rsidRPr="00C51CDD">
        <w:rPr>
          <w:rFonts w:ascii="Calibri" w:hAnsi="Calibri"/>
        </w:rPr>
        <w:t xml:space="preserve">.  </w:t>
      </w:r>
      <w:r w:rsidRPr="00C51CDD">
        <w:rPr>
          <w:rFonts w:ascii="Calibri" w:hAnsi="Calibri"/>
        </w:rPr>
        <w:t>Hotel</w:t>
      </w:r>
      <w:r w:rsidR="00AC2563" w:rsidRPr="00C51CDD">
        <w:rPr>
          <w:rFonts w:ascii="Calibri" w:hAnsi="Calibri"/>
        </w:rPr>
        <w:t xml:space="preserve"> shall </w:t>
      </w:r>
      <w:r w:rsidR="00B86496" w:rsidRPr="00C51CDD">
        <w:rPr>
          <w:rFonts w:ascii="Calibri" w:hAnsi="Calibri"/>
        </w:rPr>
        <w:t>e</w:t>
      </w:r>
      <w:r w:rsidR="00AC2563" w:rsidRPr="00C51CDD">
        <w:rPr>
          <w:rFonts w:ascii="Calibri" w:hAnsi="Calibri"/>
        </w:rPr>
        <w:t xml:space="preserve">nsure that guests are afforded all amenities and services that are afforded to other guests in the </w:t>
      </w:r>
      <w:r w:rsidRPr="00C51CDD">
        <w:rPr>
          <w:rFonts w:ascii="Calibri" w:hAnsi="Calibri"/>
        </w:rPr>
        <w:t>Hotel</w:t>
      </w:r>
      <w:r w:rsidR="00AC2563" w:rsidRPr="00C51CDD">
        <w:rPr>
          <w:rFonts w:ascii="Calibri" w:hAnsi="Calibri"/>
        </w:rPr>
        <w:t xml:space="preserve"> occupying similar rooms.</w:t>
      </w:r>
    </w:p>
    <w:p w14:paraId="75A2A1EC" w14:textId="77777777" w:rsidR="00AC2563" w:rsidRPr="00C51CDD" w:rsidRDefault="00AC2563" w:rsidP="00C51CDD">
      <w:pPr>
        <w:numPr>
          <w:ilvl w:val="12"/>
          <w:numId w:val="0"/>
        </w:numPr>
        <w:ind w:left="360" w:hanging="360"/>
        <w:jc w:val="both"/>
        <w:rPr>
          <w:rFonts w:ascii="Calibri" w:hAnsi="Calibri"/>
        </w:rPr>
      </w:pPr>
    </w:p>
    <w:p w14:paraId="7B2AD1A4" w14:textId="77777777" w:rsidR="00725C3A" w:rsidRPr="00C51CDD" w:rsidRDefault="0096349E" w:rsidP="00C51CDD">
      <w:pPr>
        <w:numPr>
          <w:ilvl w:val="0"/>
          <w:numId w:val="42"/>
        </w:numPr>
        <w:jc w:val="both"/>
        <w:rPr>
          <w:rFonts w:ascii="Calibri" w:hAnsi="Calibri"/>
        </w:rPr>
      </w:pPr>
      <w:r w:rsidRPr="00C51CDD">
        <w:rPr>
          <w:rFonts w:ascii="Calibri" w:hAnsi="Calibri"/>
          <w:u w:val="single"/>
        </w:rPr>
        <w:t>Hotel</w:t>
      </w:r>
      <w:r w:rsidR="00AE1ED7" w:rsidRPr="00C51CDD">
        <w:rPr>
          <w:rFonts w:ascii="Calibri" w:hAnsi="Calibri"/>
          <w:u w:val="single"/>
        </w:rPr>
        <w:t xml:space="preserve"> Changes</w:t>
      </w:r>
      <w:r w:rsidR="000E4D32" w:rsidRPr="00C51CDD">
        <w:rPr>
          <w:rFonts w:ascii="Calibri" w:hAnsi="Calibri"/>
          <w:u w:val="single"/>
        </w:rPr>
        <w:t xml:space="preserve"> and Impossibility</w:t>
      </w:r>
      <w:r w:rsidR="00AC2563" w:rsidRPr="00C51CDD">
        <w:rPr>
          <w:rFonts w:ascii="Calibri" w:hAnsi="Calibri"/>
        </w:rPr>
        <w:t xml:space="preserve">  </w:t>
      </w:r>
    </w:p>
    <w:p w14:paraId="34B98AF9" w14:textId="77777777" w:rsidR="000E4D32" w:rsidRPr="00C51CDD" w:rsidRDefault="00AC2563" w:rsidP="00C51CDD">
      <w:pPr>
        <w:ind w:left="360"/>
        <w:jc w:val="both"/>
        <w:rPr>
          <w:rFonts w:ascii="Calibri" w:hAnsi="Calibri"/>
        </w:rPr>
      </w:pPr>
      <w:r w:rsidRPr="00C51CDD">
        <w:rPr>
          <w:rFonts w:ascii="Calibri" w:hAnsi="Calibri"/>
        </w:rPr>
        <w:t xml:space="preserve">If there is construction or remodeling at </w:t>
      </w:r>
      <w:r w:rsidR="0096349E" w:rsidRPr="00C51CDD">
        <w:rPr>
          <w:rFonts w:ascii="Calibri" w:hAnsi="Calibri"/>
        </w:rPr>
        <w:t>Hotel</w:t>
      </w:r>
      <w:r w:rsidRPr="00C51CDD">
        <w:rPr>
          <w:rFonts w:ascii="Calibri" w:hAnsi="Calibri"/>
        </w:rPr>
        <w:t xml:space="preserve"> or any changes which may materially and adversely affect the accommodations or services of </w:t>
      </w:r>
      <w:r w:rsidR="0096349E" w:rsidRPr="00C51CDD">
        <w:rPr>
          <w:rFonts w:ascii="Calibri" w:hAnsi="Calibri"/>
        </w:rPr>
        <w:t>Hotel</w:t>
      </w:r>
      <w:r w:rsidRPr="00C51CDD">
        <w:rPr>
          <w:rFonts w:ascii="Calibri" w:hAnsi="Calibri"/>
        </w:rPr>
        <w:t xml:space="preserve"> or the guest experience or if there is a change in ownership or management of </w:t>
      </w:r>
      <w:r w:rsidR="0096349E" w:rsidRPr="00C51CDD">
        <w:rPr>
          <w:rFonts w:ascii="Calibri" w:hAnsi="Calibri"/>
        </w:rPr>
        <w:t>Hotel</w:t>
      </w:r>
      <w:r w:rsidRPr="00C51CDD">
        <w:rPr>
          <w:rFonts w:ascii="Calibri" w:hAnsi="Calibri"/>
        </w:rPr>
        <w:t xml:space="preserve">, </w:t>
      </w:r>
      <w:r w:rsidR="00725C3A" w:rsidRPr="00C51CDD">
        <w:rPr>
          <w:rFonts w:ascii="Calibri" w:hAnsi="Calibri"/>
        </w:rPr>
        <w:t>the NCAA</w:t>
      </w:r>
      <w:r w:rsidR="007841D1">
        <w:rPr>
          <w:rFonts w:ascii="Calibri" w:hAnsi="Calibri"/>
        </w:rPr>
        <w:t>, Host Institution, or Participating Team</w:t>
      </w:r>
      <w:r w:rsidR="00DC4FE8" w:rsidRPr="00C51CDD">
        <w:rPr>
          <w:rFonts w:ascii="Calibri" w:hAnsi="Calibri"/>
        </w:rPr>
        <w:t xml:space="preserve"> </w:t>
      </w:r>
      <w:r w:rsidRPr="00C51CDD">
        <w:rPr>
          <w:rFonts w:ascii="Calibri" w:hAnsi="Calibri"/>
        </w:rPr>
        <w:t xml:space="preserve">may, at </w:t>
      </w:r>
      <w:r w:rsidR="00725C3A" w:rsidRPr="00C51CDD">
        <w:rPr>
          <w:rFonts w:ascii="Calibri" w:hAnsi="Calibri"/>
        </w:rPr>
        <w:t>their</w:t>
      </w:r>
      <w:r w:rsidRPr="00C51CDD">
        <w:rPr>
          <w:rFonts w:ascii="Calibri" w:hAnsi="Calibri"/>
        </w:rPr>
        <w:t xml:space="preserve"> option, cancel any or all r</w:t>
      </w:r>
      <w:r w:rsidR="00AE1ED7" w:rsidRPr="00C51CDD">
        <w:rPr>
          <w:rFonts w:ascii="Calibri" w:hAnsi="Calibri"/>
        </w:rPr>
        <w:t>eservations without liability</w:t>
      </w:r>
      <w:r w:rsidRPr="00C51CDD">
        <w:rPr>
          <w:rFonts w:ascii="Calibri" w:hAnsi="Calibri"/>
        </w:rPr>
        <w:t>.</w:t>
      </w:r>
      <w:r w:rsidR="00AE1ED7" w:rsidRPr="00C51CDD">
        <w:rPr>
          <w:rFonts w:ascii="Calibri" w:hAnsi="Calibri"/>
        </w:rPr>
        <w:t xml:space="preserve">  </w:t>
      </w:r>
    </w:p>
    <w:p w14:paraId="4D1538D0" w14:textId="77777777" w:rsidR="001F77F4" w:rsidRPr="00C51CDD" w:rsidRDefault="001F77F4" w:rsidP="00C51CDD">
      <w:pPr>
        <w:ind w:left="360"/>
        <w:jc w:val="both"/>
        <w:rPr>
          <w:rFonts w:ascii="Calibri" w:hAnsi="Calibri"/>
        </w:rPr>
      </w:pPr>
    </w:p>
    <w:p w14:paraId="423172E8" w14:textId="77777777" w:rsidR="000E4D32" w:rsidRPr="00C51CDD" w:rsidRDefault="000E4D32" w:rsidP="00C51CDD">
      <w:pPr>
        <w:ind w:left="360"/>
        <w:jc w:val="both"/>
        <w:rPr>
          <w:rFonts w:ascii="Calibri" w:hAnsi="Calibri"/>
        </w:rPr>
      </w:pPr>
      <w:r w:rsidRPr="00C51CDD">
        <w:rPr>
          <w:rFonts w:ascii="Calibri" w:hAnsi="Calibri"/>
        </w:rPr>
        <w:t>In the event the Hotel is destroyed or damaged to such an extent that the NCAA’s</w:t>
      </w:r>
      <w:r w:rsidR="007841D1" w:rsidRPr="00C51CDD">
        <w:rPr>
          <w:rFonts w:ascii="Calibri" w:hAnsi="Calibri"/>
        </w:rPr>
        <w:t xml:space="preserve">, </w:t>
      </w:r>
      <w:r w:rsidR="00C13184" w:rsidRPr="00C51CDD">
        <w:rPr>
          <w:rFonts w:ascii="Calibri" w:hAnsi="Calibri"/>
        </w:rPr>
        <w:t>Host Institution’s</w:t>
      </w:r>
      <w:r w:rsidR="007841D1">
        <w:rPr>
          <w:rFonts w:ascii="Calibri" w:hAnsi="Calibri"/>
        </w:rPr>
        <w:t>, or Participating Team’s</w:t>
      </w:r>
      <w:r w:rsidRPr="00C51CDD">
        <w:rPr>
          <w:rFonts w:ascii="Calibri" w:hAnsi="Calibri"/>
        </w:rPr>
        <w:t xml:space="preserve"> requirements may not be adequately accommodated and said damage or destruction is caused by an instrumentality, other than an act of God or the active fault of the NCAA or its’ agents, the Hotel shall indemnify the NCAA</w:t>
      </w:r>
      <w:r w:rsidR="007841D1" w:rsidRPr="00C51CDD">
        <w:rPr>
          <w:rFonts w:ascii="Calibri" w:hAnsi="Calibri"/>
        </w:rPr>
        <w:t>,</w:t>
      </w:r>
      <w:r w:rsidR="00C13184" w:rsidRPr="00C51CDD">
        <w:rPr>
          <w:rFonts w:ascii="Calibri" w:hAnsi="Calibri"/>
        </w:rPr>
        <w:t xml:space="preserve"> Host Institution</w:t>
      </w:r>
      <w:r w:rsidR="007841D1">
        <w:rPr>
          <w:rFonts w:ascii="Calibri" w:hAnsi="Calibri"/>
        </w:rPr>
        <w:t>, or Participating Team</w:t>
      </w:r>
      <w:r w:rsidRPr="00C51CDD">
        <w:rPr>
          <w:rFonts w:ascii="Calibri" w:hAnsi="Calibri"/>
        </w:rPr>
        <w:t xml:space="preserve"> for all costs reasonably incurred by the NCAA</w:t>
      </w:r>
      <w:r w:rsidR="00C13184" w:rsidRPr="00C51CDD">
        <w:rPr>
          <w:rFonts w:ascii="Calibri" w:hAnsi="Calibri"/>
        </w:rPr>
        <w:t>, Host Institution</w:t>
      </w:r>
      <w:r w:rsidR="00A10694">
        <w:rPr>
          <w:rFonts w:ascii="Calibri" w:hAnsi="Calibri"/>
        </w:rPr>
        <w:t>, or P</w:t>
      </w:r>
      <w:r w:rsidRPr="00C51CDD">
        <w:rPr>
          <w:rFonts w:ascii="Calibri" w:hAnsi="Calibri"/>
        </w:rPr>
        <w:t xml:space="preserve">articipating </w:t>
      </w:r>
      <w:r w:rsidR="00A10694">
        <w:rPr>
          <w:rFonts w:ascii="Calibri" w:hAnsi="Calibri"/>
        </w:rPr>
        <w:t>Team</w:t>
      </w:r>
      <w:r w:rsidRPr="00C51CDD">
        <w:rPr>
          <w:rFonts w:ascii="Calibri" w:hAnsi="Calibri"/>
        </w:rPr>
        <w:t xml:space="preserve"> in relocating to another Hotel.</w:t>
      </w:r>
    </w:p>
    <w:p w14:paraId="7E1204F8" w14:textId="77777777" w:rsidR="002D3003" w:rsidRPr="00C51CDD" w:rsidRDefault="002D3003" w:rsidP="00C51CDD">
      <w:pPr>
        <w:ind w:left="360"/>
        <w:jc w:val="both"/>
        <w:rPr>
          <w:rFonts w:ascii="Calibri" w:hAnsi="Calibri"/>
        </w:rPr>
      </w:pPr>
    </w:p>
    <w:p w14:paraId="1455A45E" w14:textId="77777777" w:rsidR="00C51D3F" w:rsidRPr="00C51CDD" w:rsidRDefault="00C73212" w:rsidP="00C51CDD">
      <w:pPr>
        <w:ind w:left="360"/>
        <w:jc w:val="both"/>
        <w:rPr>
          <w:rFonts w:ascii="Calibri" w:hAnsi="Calibri"/>
        </w:rPr>
      </w:pPr>
      <w:r w:rsidRPr="00C51CDD">
        <w:rPr>
          <w:rFonts w:ascii="Calibri" w:hAnsi="Calibri"/>
        </w:rPr>
        <w:t>Notwithstanding the preceding paragraphs in this Paragraph 1</w:t>
      </w:r>
      <w:r w:rsidR="00357EFD" w:rsidRPr="00C51CDD">
        <w:rPr>
          <w:rFonts w:ascii="Calibri" w:hAnsi="Calibri"/>
        </w:rPr>
        <w:t>7</w:t>
      </w:r>
      <w:r w:rsidRPr="00C51CDD">
        <w:rPr>
          <w:rFonts w:ascii="Calibri" w:hAnsi="Calibri"/>
        </w:rPr>
        <w:t>, the NCAA</w:t>
      </w:r>
      <w:r w:rsidR="007841D1">
        <w:rPr>
          <w:rFonts w:ascii="Calibri" w:hAnsi="Calibri"/>
        </w:rPr>
        <w:t>, Host Institution,</w:t>
      </w:r>
      <w:r w:rsidRPr="00C51CDD">
        <w:rPr>
          <w:rFonts w:ascii="Calibri" w:hAnsi="Calibri"/>
        </w:rPr>
        <w:t xml:space="preserve"> </w:t>
      </w:r>
      <w:r w:rsidR="00C13184" w:rsidRPr="00C51CDD">
        <w:rPr>
          <w:rFonts w:ascii="Calibri" w:hAnsi="Calibri"/>
        </w:rPr>
        <w:t xml:space="preserve">or </w:t>
      </w:r>
      <w:r w:rsidR="007841D1">
        <w:rPr>
          <w:rFonts w:ascii="Calibri" w:hAnsi="Calibri"/>
        </w:rPr>
        <w:t>Participating Team</w:t>
      </w:r>
      <w:r w:rsidR="00C13184" w:rsidRPr="00C51CDD">
        <w:rPr>
          <w:rFonts w:ascii="Calibri" w:hAnsi="Calibri"/>
        </w:rPr>
        <w:t xml:space="preserve"> </w:t>
      </w:r>
      <w:r w:rsidRPr="00C51CDD">
        <w:rPr>
          <w:rFonts w:ascii="Calibri" w:hAnsi="Calibri"/>
        </w:rPr>
        <w:t xml:space="preserve">may, at its sole discretion, </w:t>
      </w:r>
      <w:r w:rsidR="00303AF1" w:rsidRPr="00C51CDD">
        <w:rPr>
          <w:rFonts w:ascii="Calibri" w:hAnsi="Calibri"/>
        </w:rPr>
        <w:t xml:space="preserve">upon written notice to the Hotel, </w:t>
      </w:r>
      <w:r w:rsidRPr="00C51CDD">
        <w:rPr>
          <w:rFonts w:ascii="Calibri" w:hAnsi="Calibri"/>
        </w:rPr>
        <w:t xml:space="preserve">cancel this agreement at any time. </w:t>
      </w:r>
    </w:p>
    <w:p w14:paraId="348F70CF" w14:textId="77777777" w:rsidR="00C750A3" w:rsidRPr="00C51CDD" w:rsidRDefault="00C750A3" w:rsidP="00C51CDD">
      <w:pPr>
        <w:ind w:left="360"/>
        <w:jc w:val="both"/>
        <w:rPr>
          <w:rFonts w:ascii="Calibri" w:hAnsi="Calibri"/>
        </w:rPr>
      </w:pPr>
    </w:p>
    <w:p w14:paraId="7DE773B0" w14:textId="77777777" w:rsidR="00F101AF" w:rsidRPr="00C51CDD" w:rsidRDefault="00AC2563" w:rsidP="00C51CDD">
      <w:pPr>
        <w:numPr>
          <w:ilvl w:val="0"/>
          <w:numId w:val="42"/>
        </w:numPr>
        <w:jc w:val="both"/>
        <w:rPr>
          <w:rFonts w:ascii="Calibri" w:hAnsi="Calibri"/>
        </w:rPr>
      </w:pPr>
      <w:r w:rsidRPr="00C51CDD">
        <w:rPr>
          <w:rFonts w:ascii="Calibri" w:hAnsi="Calibri"/>
          <w:u w:val="single"/>
        </w:rPr>
        <w:t>Indemnity</w:t>
      </w:r>
      <w:r w:rsidRPr="00C51CDD">
        <w:rPr>
          <w:rFonts w:ascii="Calibri" w:hAnsi="Calibri"/>
        </w:rPr>
        <w:t xml:space="preserve">  </w:t>
      </w:r>
    </w:p>
    <w:p w14:paraId="334E1382" w14:textId="77777777" w:rsidR="00AC2563" w:rsidRPr="00C51CDD" w:rsidRDefault="00725C3A" w:rsidP="00C51CDD">
      <w:pPr>
        <w:ind w:left="360"/>
        <w:jc w:val="both"/>
        <w:rPr>
          <w:rFonts w:ascii="Calibri" w:hAnsi="Calibri"/>
        </w:rPr>
      </w:pPr>
      <w:r w:rsidRPr="00C51CDD">
        <w:rPr>
          <w:rFonts w:ascii="Calibri" w:hAnsi="Calibri"/>
        </w:rPr>
        <w:t xml:space="preserve">The </w:t>
      </w:r>
      <w:r w:rsidR="0096349E" w:rsidRPr="00C51CDD">
        <w:rPr>
          <w:rFonts w:ascii="Calibri" w:hAnsi="Calibri"/>
        </w:rPr>
        <w:t>Hotel</w:t>
      </w:r>
      <w:r w:rsidR="00C13184" w:rsidRPr="00C51CDD">
        <w:rPr>
          <w:rFonts w:ascii="Calibri" w:hAnsi="Calibri"/>
        </w:rPr>
        <w:t>,</w:t>
      </w:r>
      <w:r w:rsidR="00DB1546" w:rsidRPr="00C51CDD">
        <w:rPr>
          <w:rFonts w:ascii="Calibri" w:hAnsi="Calibri"/>
        </w:rPr>
        <w:t xml:space="preserve"> NCAA</w:t>
      </w:r>
      <w:r w:rsidR="00A10694">
        <w:rPr>
          <w:rFonts w:ascii="Calibri" w:hAnsi="Calibri"/>
        </w:rPr>
        <w:t>,</w:t>
      </w:r>
      <w:r w:rsidR="00C13184" w:rsidRPr="00C51CDD">
        <w:rPr>
          <w:rFonts w:ascii="Calibri" w:hAnsi="Calibri"/>
        </w:rPr>
        <w:t xml:space="preserve"> Host Institution</w:t>
      </w:r>
      <w:r w:rsidR="00A10694">
        <w:rPr>
          <w:rFonts w:ascii="Calibri" w:hAnsi="Calibri"/>
        </w:rPr>
        <w:t>, and Participating Team</w:t>
      </w:r>
      <w:r w:rsidR="00AC2563" w:rsidRPr="00C51CDD">
        <w:rPr>
          <w:rFonts w:ascii="Calibri" w:hAnsi="Calibri"/>
        </w:rPr>
        <w:t xml:space="preserve"> </w:t>
      </w:r>
      <w:r w:rsidR="00DB1546" w:rsidRPr="00C51CDD">
        <w:rPr>
          <w:rFonts w:ascii="Calibri" w:hAnsi="Calibri"/>
        </w:rPr>
        <w:t xml:space="preserve">shall </w:t>
      </w:r>
      <w:r w:rsidR="00C73212" w:rsidRPr="00C51CDD">
        <w:rPr>
          <w:rFonts w:ascii="Calibri" w:hAnsi="Calibri"/>
        </w:rPr>
        <w:t xml:space="preserve">each </w:t>
      </w:r>
      <w:r w:rsidR="00DB1546" w:rsidRPr="00C51CDD">
        <w:rPr>
          <w:rFonts w:ascii="Calibri" w:hAnsi="Calibri"/>
        </w:rPr>
        <w:t xml:space="preserve">defend, </w:t>
      </w:r>
      <w:r w:rsidR="00AC2563" w:rsidRPr="00C51CDD">
        <w:rPr>
          <w:rFonts w:ascii="Calibri" w:hAnsi="Calibri"/>
        </w:rPr>
        <w:t xml:space="preserve">indemnify and hold each other, and their related, affiliated and subsidiary companies and the officers, directors, </w:t>
      </w:r>
      <w:r w:rsidR="00C73212" w:rsidRPr="00C51CDD">
        <w:rPr>
          <w:rFonts w:ascii="Calibri" w:hAnsi="Calibri"/>
        </w:rPr>
        <w:t xml:space="preserve">members, </w:t>
      </w:r>
      <w:r w:rsidR="00AC2563" w:rsidRPr="00C51CDD">
        <w:rPr>
          <w:rFonts w:ascii="Calibri" w:hAnsi="Calibri"/>
        </w:rPr>
        <w:t xml:space="preserve">agents, employees and assigns of each of the foregoing, harmless from and against any and all claims, demands, suits, judgments, liabilities, losses, costs and </w:t>
      </w:r>
      <w:r w:rsidR="00AC2563" w:rsidRPr="00C51CDD">
        <w:rPr>
          <w:rFonts w:ascii="Calibri" w:hAnsi="Calibri"/>
        </w:rPr>
        <w:lastRenderedPageBreak/>
        <w:t xml:space="preserve">expenses of any nature whatsoever (including attorneys’ fees and costs) arising directly or indirectly from or out of the rooms and other services provided by the other, the guests’ occupancy of the rooms or use of such other services, any </w:t>
      </w:r>
      <w:r w:rsidR="00C73212" w:rsidRPr="00C51CDD">
        <w:rPr>
          <w:rFonts w:ascii="Calibri" w:hAnsi="Calibri"/>
        </w:rPr>
        <w:t xml:space="preserve">willful </w:t>
      </w:r>
      <w:r w:rsidR="00AC2563" w:rsidRPr="00C51CDD">
        <w:rPr>
          <w:rFonts w:ascii="Calibri" w:hAnsi="Calibri"/>
        </w:rPr>
        <w:t xml:space="preserve">negligent act or omission of the other or its officers, directors, </w:t>
      </w:r>
      <w:r w:rsidR="00C73212" w:rsidRPr="00C51CDD">
        <w:rPr>
          <w:rFonts w:ascii="Calibri" w:hAnsi="Calibri"/>
        </w:rPr>
        <w:t xml:space="preserve">members, </w:t>
      </w:r>
      <w:r w:rsidR="00AC2563" w:rsidRPr="00C51CDD">
        <w:rPr>
          <w:rFonts w:ascii="Calibri" w:hAnsi="Calibri"/>
        </w:rPr>
        <w:t>agents, employees, contractors, subcontractors, or assigns or any other failure of the other  to comply with the obligations on its part to be performed hereunder.</w:t>
      </w:r>
    </w:p>
    <w:p w14:paraId="554F43B5" w14:textId="77777777" w:rsidR="00AC2563" w:rsidRDefault="00AC2563" w:rsidP="00C51CDD">
      <w:pPr>
        <w:numPr>
          <w:ilvl w:val="12"/>
          <w:numId w:val="0"/>
        </w:numPr>
        <w:ind w:left="360" w:hanging="360"/>
        <w:jc w:val="both"/>
        <w:rPr>
          <w:rFonts w:ascii="Calibri" w:hAnsi="Calibri"/>
        </w:rPr>
      </w:pPr>
    </w:p>
    <w:p w14:paraId="5CE55CA8" w14:textId="77777777" w:rsidR="00C94621" w:rsidRPr="00C51CDD" w:rsidRDefault="00C94621" w:rsidP="00C51CDD">
      <w:pPr>
        <w:numPr>
          <w:ilvl w:val="12"/>
          <w:numId w:val="0"/>
        </w:numPr>
        <w:ind w:left="360" w:hanging="360"/>
        <w:jc w:val="both"/>
        <w:rPr>
          <w:rFonts w:ascii="Calibri" w:hAnsi="Calibri"/>
        </w:rPr>
      </w:pPr>
    </w:p>
    <w:p w14:paraId="66207411" w14:textId="77777777" w:rsidR="00F101AF" w:rsidRPr="00C51CDD" w:rsidRDefault="00AC2563" w:rsidP="00C51CDD">
      <w:pPr>
        <w:numPr>
          <w:ilvl w:val="0"/>
          <w:numId w:val="42"/>
        </w:numPr>
        <w:jc w:val="both"/>
        <w:rPr>
          <w:rFonts w:ascii="Calibri" w:hAnsi="Calibri"/>
        </w:rPr>
      </w:pPr>
      <w:bookmarkStart w:id="3" w:name="_Hlk491850966"/>
      <w:r w:rsidRPr="00C51CDD">
        <w:rPr>
          <w:rFonts w:ascii="Calibri" w:hAnsi="Calibri"/>
          <w:u w:val="single"/>
        </w:rPr>
        <w:t>Insurance</w:t>
      </w:r>
      <w:r w:rsidRPr="00C51CDD">
        <w:rPr>
          <w:rFonts w:ascii="Calibri" w:hAnsi="Calibri"/>
        </w:rPr>
        <w:t xml:space="preserve">  </w:t>
      </w:r>
    </w:p>
    <w:p w14:paraId="0611A49E" w14:textId="77777777" w:rsidR="00AC2563" w:rsidRPr="00C51CDD" w:rsidRDefault="0096349E" w:rsidP="00C51CDD">
      <w:pPr>
        <w:ind w:left="360"/>
        <w:jc w:val="both"/>
        <w:rPr>
          <w:rFonts w:ascii="Calibri" w:hAnsi="Calibri"/>
        </w:rPr>
      </w:pPr>
      <w:r w:rsidRPr="00C51CDD">
        <w:rPr>
          <w:rFonts w:ascii="Calibri" w:hAnsi="Calibri"/>
        </w:rPr>
        <w:t>Hotel</w:t>
      </w:r>
      <w:r w:rsidR="00AC2563" w:rsidRPr="00C51CDD">
        <w:rPr>
          <w:rFonts w:ascii="Calibri" w:hAnsi="Calibri"/>
        </w:rPr>
        <w:t xml:space="preserve"> shall maintain the following:</w:t>
      </w:r>
    </w:p>
    <w:p w14:paraId="6DE4FF36" w14:textId="77777777" w:rsidR="00C51D3F" w:rsidRPr="00C51CDD" w:rsidRDefault="00C51D3F" w:rsidP="00C51CDD">
      <w:pPr>
        <w:ind w:left="360"/>
        <w:jc w:val="both"/>
        <w:rPr>
          <w:rFonts w:ascii="Calibri" w:hAnsi="Calibri"/>
        </w:rPr>
      </w:pPr>
    </w:p>
    <w:p w14:paraId="051FB534" w14:textId="77777777" w:rsidR="00C86079" w:rsidRPr="00C51CDD" w:rsidRDefault="00C86079" w:rsidP="00C51CDD">
      <w:pPr>
        <w:ind w:left="900" w:hanging="180"/>
        <w:jc w:val="both"/>
        <w:rPr>
          <w:rFonts w:ascii="Calibri" w:hAnsi="Calibri"/>
        </w:rPr>
      </w:pPr>
      <w:r w:rsidRPr="00C51CDD">
        <w:rPr>
          <w:rFonts w:ascii="Calibri" w:hAnsi="Calibri"/>
        </w:rPr>
        <w:t xml:space="preserve">a. </w:t>
      </w:r>
      <w:r w:rsidR="00AC2563" w:rsidRPr="00C51CDD">
        <w:rPr>
          <w:rFonts w:ascii="Calibri" w:hAnsi="Calibri"/>
        </w:rPr>
        <w:t xml:space="preserve">Occurrence basis commercial general liability insurance (including broad form contractual coverage) with minimum limits of Two Million Dollars ($2,000,000.00) combined single limit per occurrence, protecting </w:t>
      </w:r>
      <w:r w:rsidR="0096349E" w:rsidRPr="00C51CDD">
        <w:rPr>
          <w:rFonts w:ascii="Calibri" w:hAnsi="Calibri"/>
        </w:rPr>
        <w:t>Hotel</w:t>
      </w:r>
      <w:r w:rsidR="000E4D32" w:rsidRPr="00C51CDD">
        <w:rPr>
          <w:rFonts w:ascii="Calibri" w:hAnsi="Calibri"/>
        </w:rPr>
        <w:t>, the NCAA</w:t>
      </w:r>
      <w:r w:rsidR="00AC2563" w:rsidRPr="00C51CDD">
        <w:rPr>
          <w:rFonts w:ascii="Calibri" w:hAnsi="Calibri"/>
        </w:rPr>
        <w:t xml:space="preserve"> </w:t>
      </w:r>
      <w:r w:rsidR="00C13184" w:rsidRPr="00C51CDD">
        <w:rPr>
          <w:rFonts w:ascii="Calibri" w:hAnsi="Calibri"/>
        </w:rPr>
        <w:t>f</w:t>
      </w:r>
      <w:r w:rsidR="00AC2563" w:rsidRPr="00C51CDD">
        <w:rPr>
          <w:rFonts w:ascii="Calibri" w:hAnsi="Calibri"/>
        </w:rPr>
        <w:t xml:space="preserve">rom claims from bodily injury (including death), personal injury and property damage which may arise from or in connection with </w:t>
      </w:r>
      <w:r w:rsidR="0096349E" w:rsidRPr="00C51CDD">
        <w:rPr>
          <w:rFonts w:ascii="Calibri" w:hAnsi="Calibri"/>
        </w:rPr>
        <w:t>Hotel</w:t>
      </w:r>
      <w:r w:rsidR="00AC2563" w:rsidRPr="00C51CDD">
        <w:rPr>
          <w:rFonts w:ascii="Calibri" w:hAnsi="Calibri"/>
        </w:rPr>
        <w:t xml:space="preserve">, the performance of any services pursuant to or in relation to this Agreement or from or out of any act or omission of </w:t>
      </w:r>
      <w:r w:rsidR="0096349E" w:rsidRPr="00C51CDD">
        <w:rPr>
          <w:rFonts w:ascii="Calibri" w:hAnsi="Calibri"/>
        </w:rPr>
        <w:t>Hotel</w:t>
      </w:r>
      <w:r w:rsidR="00AC2563" w:rsidRPr="00C51CDD">
        <w:rPr>
          <w:rFonts w:ascii="Calibri" w:hAnsi="Calibri"/>
        </w:rPr>
        <w:t xml:space="preserve">, is affiliates, or the officers, directors, agents or employees or assigns of either and naming </w:t>
      </w:r>
      <w:r w:rsidR="000E4D32" w:rsidRPr="00C51CDD">
        <w:rPr>
          <w:rFonts w:ascii="Calibri" w:hAnsi="Calibri"/>
        </w:rPr>
        <w:t>the NCAA</w:t>
      </w:r>
      <w:r w:rsidR="00AC2563" w:rsidRPr="00C51CDD">
        <w:rPr>
          <w:rFonts w:ascii="Calibri" w:hAnsi="Calibri"/>
        </w:rPr>
        <w:t>, and their related, affiliated and subsidiary companies and their employees, officers, directors and agents as additional insureds; and</w:t>
      </w:r>
    </w:p>
    <w:p w14:paraId="2C7745A9" w14:textId="77777777" w:rsidR="00C86079" w:rsidRPr="00C51CDD" w:rsidRDefault="00C86079" w:rsidP="00C51CDD">
      <w:pPr>
        <w:ind w:left="900" w:hanging="180"/>
        <w:jc w:val="both"/>
        <w:rPr>
          <w:rFonts w:ascii="Calibri" w:hAnsi="Calibri"/>
        </w:rPr>
      </w:pPr>
    </w:p>
    <w:p w14:paraId="76B83FF4" w14:textId="77777777" w:rsidR="00AC2563" w:rsidRPr="00C51CDD" w:rsidRDefault="00C86079" w:rsidP="00C51CDD">
      <w:pPr>
        <w:ind w:left="990" w:hanging="270"/>
        <w:jc w:val="both"/>
        <w:rPr>
          <w:rFonts w:ascii="Calibri" w:hAnsi="Calibri"/>
        </w:rPr>
      </w:pPr>
      <w:r w:rsidRPr="00C51CDD">
        <w:rPr>
          <w:rFonts w:ascii="Calibri" w:hAnsi="Calibri"/>
        </w:rPr>
        <w:t xml:space="preserve">b. </w:t>
      </w:r>
      <w:r w:rsidR="00AC2563" w:rsidRPr="00C51CDD">
        <w:rPr>
          <w:rFonts w:ascii="Calibri" w:hAnsi="Calibri"/>
        </w:rPr>
        <w:t>Workers’ Compensation Insurance as required by applicable law and Employer’s Liability Insurance with minimum limits of One Million Dollars ($1,000,000.00) per occurrence.</w:t>
      </w:r>
    </w:p>
    <w:p w14:paraId="157A727F" w14:textId="77777777" w:rsidR="00AC2563" w:rsidRPr="00C51CDD" w:rsidRDefault="00AC2563" w:rsidP="00C51CDD">
      <w:pPr>
        <w:numPr>
          <w:ilvl w:val="12"/>
          <w:numId w:val="0"/>
        </w:numPr>
        <w:ind w:left="720" w:hanging="360"/>
        <w:jc w:val="both"/>
        <w:rPr>
          <w:rFonts w:ascii="Calibri" w:hAnsi="Calibri"/>
        </w:rPr>
      </w:pPr>
    </w:p>
    <w:p w14:paraId="1587398C" w14:textId="77777777" w:rsidR="00AC2563" w:rsidRPr="00C51CDD" w:rsidRDefault="00C86079" w:rsidP="00C51CDD">
      <w:pPr>
        <w:ind w:left="900" w:hanging="180"/>
        <w:jc w:val="both"/>
        <w:rPr>
          <w:rFonts w:ascii="Calibri" w:hAnsi="Calibri"/>
        </w:rPr>
      </w:pPr>
      <w:r w:rsidRPr="00C51CDD">
        <w:rPr>
          <w:rFonts w:ascii="Calibri" w:hAnsi="Calibri"/>
        </w:rPr>
        <w:t xml:space="preserve">c. </w:t>
      </w:r>
      <w:r w:rsidR="00AC2563" w:rsidRPr="00C51CDD">
        <w:rPr>
          <w:rFonts w:ascii="Calibri" w:hAnsi="Calibri"/>
        </w:rPr>
        <w:t xml:space="preserve">All such insurance required in paragraphs a) and b) above shall provide that the coverage thereunder may not be reduced or canceled unless thirty (30) days prior written notice thereof is furnished to </w:t>
      </w:r>
      <w:r w:rsidR="00D96A3F" w:rsidRPr="00D96A3F">
        <w:rPr>
          <w:rFonts w:ascii="Calibri" w:hAnsi="Calibri"/>
        </w:rPr>
        <w:t>NCAA</w:t>
      </w:r>
      <w:r w:rsidR="00AC2563" w:rsidRPr="00C51CDD">
        <w:rPr>
          <w:rFonts w:ascii="Calibri" w:hAnsi="Calibri"/>
        </w:rPr>
        <w:t xml:space="preserve">, shall be primary and not contributory and shall be written by companies with a Best Guide rating of “B+VII” or better.  </w:t>
      </w:r>
      <w:r w:rsidR="00AC2563" w:rsidRPr="00C51CDD">
        <w:rPr>
          <w:rFonts w:ascii="Calibri" w:hAnsi="Calibri"/>
          <w:u w:val="single"/>
        </w:rPr>
        <w:t xml:space="preserve">Certificates of Insurance (and copies of all policies, if required by </w:t>
      </w:r>
      <w:r w:rsidR="000E4D32" w:rsidRPr="00C51CDD">
        <w:rPr>
          <w:rFonts w:ascii="Calibri" w:hAnsi="Calibri"/>
          <w:u w:val="single"/>
        </w:rPr>
        <w:t>the NCAA</w:t>
      </w:r>
      <w:r w:rsidR="00AC2563" w:rsidRPr="00C51CDD">
        <w:rPr>
          <w:rFonts w:ascii="Calibri" w:hAnsi="Calibri"/>
          <w:u w:val="single"/>
        </w:rPr>
        <w:t xml:space="preserve">) shall be furnished to </w:t>
      </w:r>
      <w:r w:rsidR="000E4D32" w:rsidRPr="00C51CDD">
        <w:rPr>
          <w:rFonts w:ascii="Calibri" w:hAnsi="Calibri"/>
          <w:u w:val="single"/>
        </w:rPr>
        <w:t xml:space="preserve">NCAA </w:t>
      </w:r>
      <w:r w:rsidR="00AC2563" w:rsidRPr="00C51CDD">
        <w:rPr>
          <w:rFonts w:ascii="Calibri" w:hAnsi="Calibri"/>
          <w:u w:val="single"/>
        </w:rPr>
        <w:t xml:space="preserve">upon signature of this </w:t>
      </w:r>
      <w:r w:rsidR="009E679B" w:rsidRPr="00C51CDD">
        <w:rPr>
          <w:rFonts w:ascii="Calibri" w:hAnsi="Calibri"/>
          <w:u w:val="single"/>
        </w:rPr>
        <w:t>A</w:t>
      </w:r>
      <w:r w:rsidR="00AC2563" w:rsidRPr="00C51CDD">
        <w:rPr>
          <w:rFonts w:ascii="Calibri" w:hAnsi="Calibri"/>
          <w:u w:val="single"/>
        </w:rPr>
        <w:t>greement</w:t>
      </w:r>
      <w:r w:rsidR="00AC2563" w:rsidRPr="00C51CDD">
        <w:rPr>
          <w:rFonts w:ascii="Calibri" w:hAnsi="Calibri"/>
        </w:rPr>
        <w:t>.</w:t>
      </w:r>
    </w:p>
    <w:bookmarkEnd w:id="3"/>
    <w:p w14:paraId="7FB7674E" w14:textId="77777777" w:rsidR="00AC2563" w:rsidRPr="00C51CDD" w:rsidRDefault="00AC2563" w:rsidP="00C51CDD">
      <w:pPr>
        <w:numPr>
          <w:ilvl w:val="12"/>
          <w:numId w:val="0"/>
        </w:numPr>
        <w:ind w:left="720" w:hanging="360"/>
        <w:jc w:val="both"/>
        <w:rPr>
          <w:rFonts w:ascii="Calibri" w:hAnsi="Calibri"/>
        </w:rPr>
      </w:pPr>
    </w:p>
    <w:p w14:paraId="3A03050F" w14:textId="77777777" w:rsidR="00FE6E40" w:rsidRPr="00C51CDD" w:rsidRDefault="00567C35" w:rsidP="0048644C">
      <w:pPr>
        <w:numPr>
          <w:ilvl w:val="0"/>
          <w:numId w:val="42"/>
        </w:numPr>
        <w:jc w:val="both"/>
        <w:rPr>
          <w:rFonts w:ascii="Calibri" w:hAnsi="Calibri"/>
        </w:rPr>
      </w:pPr>
      <w:r w:rsidRPr="00C51CDD">
        <w:rPr>
          <w:rFonts w:ascii="Calibri" w:hAnsi="Calibri"/>
          <w:u w:val="single"/>
        </w:rPr>
        <w:t>Mediation and Arbitration</w:t>
      </w:r>
      <w:r w:rsidRPr="00C51CDD">
        <w:rPr>
          <w:rFonts w:ascii="Calibri" w:hAnsi="Calibri"/>
        </w:rPr>
        <w:t xml:space="preserve">  </w:t>
      </w:r>
    </w:p>
    <w:p w14:paraId="20E5F5AE" w14:textId="77777777" w:rsidR="00567C35" w:rsidRPr="00C51CDD" w:rsidRDefault="00567C35" w:rsidP="0048644C">
      <w:pPr>
        <w:ind w:left="360"/>
        <w:jc w:val="both"/>
        <w:rPr>
          <w:rFonts w:ascii="Calibri" w:hAnsi="Calibri"/>
        </w:rPr>
      </w:pPr>
      <w:r w:rsidRPr="00C51CDD">
        <w:rPr>
          <w:rFonts w:ascii="Calibri" w:hAnsi="Calibri"/>
        </w:rPr>
        <w:t>The parties agree that any disputes arising hereunder that the parties cannot resolve between themselves shall be addressed in the following manner:</w:t>
      </w:r>
    </w:p>
    <w:p w14:paraId="310ED6E6" w14:textId="77777777" w:rsidR="00567C35" w:rsidRPr="00C51CDD" w:rsidRDefault="00567C35" w:rsidP="0048644C">
      <w:pPr>
        <w:ind w:left="360"/>
        <w:jc w:val="both"/>
        <w:rPr>
          <w:rFonts w:ascii="Calibri" w:hAnsi="Calibri"/>
        </w:rPr>
      </w:pPr>
    </w:p>
    <w:p w14:paraId="2157025C" w14:textId="77777777" w:rsidR="00C86079" w:rsidRPr="00C51CDD" w:rsidRDefault="00C86079" w:rsidP="00B02D29">
      <w:pPr>
        <w:pStyle w:val="BodyTextIndent"/>
        <w:tabs>
          <w:tab w:val="left" w:pos="1080"/>
        </w:tabs>
        <w:ind w:left="990" w:hanging="270"/>
        <w:jc w:val="both"/>
        <w:rPr>
          <w:rFonts w:ascii="Calibri" w:hAnsi="Calibri"/>
          <w:sz w:val="20"/>
        </w:rPr>
      </w:pPr>
      <w:r w:rsidRPr="00C51CDD">
        <w:rPr>
          <w:rFonts w:ascii="Calibri" w:hAnsi="Calibri"/>
          <w:sz w:val="20"/>
        </w:rPr>
        <w:t xml:space="preserve">a. </w:t>
      </w:r>
      <w:r w:rsidR="00567C35" w:rsidRPr="00C51CDD">
        <w:rPr>
          <w:rFonts w:ascii="Calibri" w:hAnsi="Calibri"/>
          <w:sz w:val="20"/>
        </w:rPr>
        <w:t xml:space="preserve">First, the parties shall engage the services of a mediator through the American Arbitration Association or as otherwise agreed by the parties.  The parties shall share the cost of the mediation equally.  Unless the parties agree otherwise, the mediation shall be in Indianapolis, Indiana at a time reasonably agreeable to both parties.  Both parties may be represented at such mediation by attorneys, and each side shall have </w:t>
      </w:r>
      <w:proofErr w:type="gramStart"/>
      <w:r w:rsidR="00567C35" w:rsidRPr="00C51CDD">
        <w:rPr>
          <w:rFonts w:ascii="Calibri" w:hAnsi="Calibri"/>
          <w:sz w:val="20"/>
        </w:rPr>
        <w:t>present</w:t>
      </w:r>
      <w:proofErr w:type="gramEnd"/>
      <w:r w:rsidR="00567C35" w:rsidRPr="00C51CDD">
        <w:rPr>
          <w:rFonts w:ascii="Calibri" w:hAnsi="Calibri"/>
          <w:sz w:val="20"/>
        </w:rPr>
        <w:t xml:space="preserve"> a member of senior management with full authority to bind said party to any resolution that may be mediated.</w:t>
      </w:r>
    </w:p>
    <w:p w14:paraId="22023DDE" w14:textId="77777777" w:rsidR="00C86079" w:rsidRPr="00C51CDD" w:rsidRDefault="00C86079" w:rsidP="00C51CDD">
      <w:pPr>
        <w:pStyle w:val="BodyTextIndent"/>
        <w:tabs>
          <w:tab w:val="left" w:pos="1080"/>
        </w:tabs>
        <w:ind w:left="990" w:hanging="270"/>
        <w:jc w:val="both"/>
        <w:rPr>
          <w:rFonts w:ascii="Calibri" w:hAnsi="Calibri"/>
          <w:sz w:val="20"/>
        </w:rPr>
      </w:pPr>
    </w:p>
    <w:p w14:paraId="4B0C3B33" w14:textId="77777777" w:rsidR="00567C35" w:rsidRPr="00C51CDD" w:rsidRDefault="00C86079" w:rsidP="00C51CDD">
      <w:pPr>
        <w:pStyle w:val="BodyTextIndent"/>
        <w:tabs>
          <w:tab w:val="left" w:pos="1080"/>
        </w:tabs>
        <w:ind w:left="990" w:hanging="270"/>
        <w:jc w:val="both"/>
        <w:rPr>
          <w:rFonts w:ascii="Calibri" w:hAnsi="Calibri"/>
          <w:sz w:val="20"/>
        </w:rPr>
      </w:pPr>
      <w:r w:rsidRPr="00C51CDD">
        <w:rPr>
          <w:rFonts w:ascii="Calibri" w:hAnsi="Calibri"/>
          <w:sz w:val="20"/>
        </w:rPr>
        <w:t xml:space="preserve">b. </w:t>
      </w:r>
      <w:r w:rsidR="00567C35" w:rsidRPr="00C51CDD">
        <w:rPr>
          <w:rFonts w:ascii="Calibri" w:hAnsi="Calibri"/>
          <w:sz w:val="20"/>
        </w:rPr>
        <w:t>Second, in the event mediation fails, any controversy or claim arising out of or relating to this Agreement, or the breach thereof, shall be settled by arbitration in accordance with the Commercial Arbitration Rules of the American Arbitration Association, and judgment upon the award rendered by the arbitrator(s) may be entered in any court having jurisdiction thereof.  Unless the parties agree otherwise, the arbitration hearing shall be held in Indianapolis, Indiana.</w:t>
      </w:r>
    </w:p>
    <w:p w14:paraId="2F47ED4B" w14:textId="77777777" w:rsidR="00C51D3F" w:rsidRPr="00C51CDD" w:rsidRDefault="00C51D3F" w:rsidP="00C51CDD">
      <w:pPr>
        <w:pStyle w:val="BodyTextIndent"/>
        <w:tabs>
          <w:tab w:val="left" w:pos="1080"/>
        </w:tabs>
        <w:ind w:left="990" w:hanging="270"/>
        <w:jc w:val="both"/>
        <w:rPr>
          <w:rFonts w:ascii="Calibri" w:hAnsi="Calibri"/>
          <w:sz w:val="20"/>
        </w:rPr>
      </w:pPr>
    </w:p>
    <w:p w14:paraId="756720F2" w14:textId="77777777" w:rsidR="00F101AF" w:rsidRPr="00C51CDD" w:rsidRDefault="00AC2563" w:rsidP="00C51CDD">
      <w:pPr>
        <w:numPr>
          <w:ilvl w:val="0"/>
          <w:numId w:val="42"/>
        </w:numPr>
        <w:jc w:val="both"/>
        <w:rPr>
          <w:rFonts w:ascii="Calibri" w:hAnsi="Calibri"/>
        </w:rPr>
      </w:pPr>
      <w:r w:rsidRPr="00C51CDD">
        <w:rPr>
          <w:rFonts w:ascii="Calibri" w:hAnsi="Calibri"/>
          <w:u w:val="single"/>
        </w:rPr>
        <w:t>Entire Agreement:  Waiver and Modification; Captions</w:t>
      </w:r>
      <w:r w:rsidRPr="00C51CDD">
        <w:rPr>
          <w:rFonts w:ascii="Calibri" w:hAnsi="Calibri"/>
        </w:rPr>
        <w:t xml:space="preserve">  </w:t>
      </w:r>
    </w:p>
    <w:p w14:paraId="1067E7CB" w14:textId="77777777" w:rsidR="00AC2563" w:rsidRPr="00C51CDD" w:rsidRDefault="00AC2563" w:rsidP="00C51CDD">
      <w:pPr>
        <w:ind w:left="360"/>
        <w:jc w:val="both"/>
        <w:rPr>
          <w:rFonts w:ascii="Calibri" w:hAnsi="Calibri"/>
        </w:rPr>
      </w:pPr>
      <w:r w:rsidRPr="00C51CDD">
        <w:rPr>
          <w:rFonts w:ascii="Calibri" w:hAnsi="Calibri"/>
        </w:rPr>
        <w:t>This Agreement constitutes the entire agreement of the parties with respect to the subject matter of this Agreement and supersedes any and all previous agreement between the parties, whether written or oral, with respect to such subject matter.  No waiver or modification of this Agreement, or of any provision herein contained, shall be valid unless in writing and duly executed by the party to be charged therewith.  Paragraph headings used throughout this Agreement are for reference and convenience only and in no way define, limit, describe or affect the provisions of this Agreement.</w:t>
      </w:r>
    </w:p>
    <w:p w14:paraId="7D33FE3B" w14:textId="77777777" w:rsidR="00AC2563" w:rsidRPr="00C51CDD" w:rsidRDefault="00AC2563" w:rsidP="00C51CDD">
      <w:pPr>
        <w:numPr>
          <w:ilvl w:val="12"/>
          <w:numId w:val="0"/>
        </w:numPr>
        <w:ind w:left="360" w:hanging="360"/>
        <w:jc w:val="both"/>
        <w:rPr>
          <w:rFonts w:ascii="Calibri" w:hAnsi="Calibri"/>
        </w:rPr>
      </w:pPr>
    </w:p>
    <w:p w14:paraId="4EAD1312" w14:textId="77777777" w:rsidR="00F101AF" w:rsidRPr="00C51CDD" w:rsidRDefault="00AC2563" w:rsidP="00C51CDD">
      <w:pPr>
        <w:numPr>
          <w:ilvl w:val="0"/>
          <w:numId w:val="42"/>
        </w:numPr>
        <w:jc w:val="both"/>
        <w:rPr>
          <w:rFonts w:ascii="Calibri" w:hAnsi="Calibri"/>
        </w:rPr>
      </w:pPr>
      <w:r w:rsidRPr="00C51CDD">
        <w:rPr>
          <w:rFonts w:ascii="Calibri" w:hAnsi="Calibri"/>
          <w:u w:val="single"/>
        </w:rPr>
        <w:t>Confidentiality</w:t>
      </w:r>
      <w:r w:rsidRPr="00C51CDD">
        <w:rPr>
          <w:rFonts w:ascii="Calibri" w:hAnsi="Calibri"/>
        </w:rPr>
        <w:t xml:space="preserve">  </w:t>
      </w:r>
    </w:p>
    <w:p w14:paraId="60C17A45" w14:textId="77777777" w:rsidR="00AC2563" w:rsidRPr="00C51CDD" w:rsidRDefault="00F101AF" w:rsidP="00C51CDD">
      <w:pPr>
        <w:ind w:left="360"/>
        <w:jc w:val="both"/>
        <w:rPr>
          <w:rFonts w:ascii="Calibri" w:hAnsi="Calibri"/>
        </w:rPr>
      </w:pPr>
      <w:r w:rsidRPr="00C51CDD">
        <w:rPr>
          <w:rFonts w:ascii="Calibri" w:hAnsi="Calibri"/>
        </w:rPr>
        <w:lastRenderedPageBreak/>
        <w:t xml:space="preserve">The </w:t>
      </w:r>
      <w:r w:rsidR="005365AC" w:rsidRPr="00C51CDD">
        <w:rPr>
          <w:rFonts w:ascii="Calibri" w:hAnsi="Calibri"/>
        </w:rPr>
        <w:t xml:space="preserve">parties </w:t>
      </w:r>
      <w:r w:rsidR="00AC2563" w:rsidRPr="00C51CDD">
        <w:rPr>
          <w:rFonts w:ascii="Calibri" w:hAnsi="Calibri"/>
        </w:rPr>
        <w:t>agree to keep the rates and other terms and provisions of this Agreement confidential</w:t>
      </w:r>
      <w:r w:rsidR="005365AC" w:rsidRPr="00C51CDD">
        <w:rPr>
          <w:rFonts w:ascii="Calibri" w:hAnsi="Calibri"/>
        </w:rPr>
        <w:t xml:space="preserve"> and may not disclose such information to any other party, except that the NCAA may provide a copy of the Agreement to any active member institution directly affected by the Agreement</w:t>
      </w:r>
      <w:r w:rsidR="00AC2563" w:rsidRPr="00C51CDD">
        <w:rPr>
          <w:rFonts w:ascii="Calibri" w:hAnsi="Calibri"/>
        </w:rPr>
        <w:t>.</w:t>
      </w:r>
    </w:p>
    <w:p w14:paraId="797C9602" w14:textId="77777777" w:rsidR="00F101AF" w:rsidRPr="00C51CDD" w:rsidRDefault="00F101AF" w:rsidP="00C51CDD">
      <w:pPr>
        <w:pStyle w:val="ListParagraph"/>
        <w:jc w:val="both"/>
        <w:rPr>
          <w:rFonts w:ascii="Calibri" w:hAnsi="Calibri"/>
        </w:rPr>
      </w:pPr>
    </w:p>
    <w:p w14:paraId="3B93CEFA" w14:textId="77777777" w:rsidR="00F101AF" w:rsidRPr="00C51CDD" w:rsidRDefault="00F57BAF" w:rsidP="00C51CDD">
      <w:pPr>
        <w:numPr>
          <w:ilvl w:val="0"/>
          <w:numId w:val="42"/>
        </w:numPr>
        <w:jc w:val="both"/>
        <w:rPr>
          <w:rFonts w:ascii="Calibri" w:hAnsi="Calibri"/>
        </w:rPr>
      </w:pPr>
      <w:r w:rsidRPr="00C51CDD">
        <w:rPr>
          <w:rFonts w:ascii="Calibri" w:hAnsi="Calibri"/>
          <w:u w:val="single"/>
        </w:rPr>
        <w:t>Americans with Disabilities Act</w:t>
      </w:r>
      <w:r w:rsidRPr="00C51CDD">
        <w:rPr>
          <w:rFonts w:ascii="Calibri" w:hAnsi="Calibri"/>
        </w:rPr>
        <w:t xml:space="preserve">  </w:t>
      </w:r>
    </w:p>
    <w:p w14:paraId="3078173A" w14:textId="77777777" w:rsidR="00F57BAF" w:rsidRPr="00C51CDD" w:rsidRDefault="00F57BAF" w:rsidP="00C51CDD">
      <w:pPr>
        <w:ind w:left="360"/>
        <w:jc w:val="both"/>
        <w:rPr>
          <w:rFonts w:ascii="Calibri" w:hAnsi="Calibri"/>
        </w:rPr>
      </w:pPr>
      <w:r w:rsidRPr="00C51CDD">
        <w:rPr>
          <w:rFonts w:ascii="Calibri" w:hAnsi="Calibri"/>
        </w:rPr>
        <w:t xml:space="preserve">The </w:t>
      </w:r>
      <w:r w:rsidR="0096349E" w:rsidRPr="00C51CDD">
        <w:rPr>
          <w:rFonts w:ascii="Calibri" w:hAnsi="Calibri"/>
        </w:rPr>
        <w:t>Hotel</w:t>
      </w:r>
      <w:r w:rsidRPr="00C51CDD">
        <w:rPr>
          <w:rFonts w:ascii="Calibri" w:hAnsi="Calibri"/>
        </w:rPr>
        <w:t xml:space="preserve"> shall be responsible for complying with the public accommodation requirements of the Americans with Disabilities Act (ADA),  including:  (1)  the “readily achievable” removal of physical barriers to access the meeting rooms (e.g., speakers’ platform, public address systems, etc.), sleeping rooms and public spaces (e.g., restaurants, restrooms and public telephones); (2) the provision of auxiliary aids and services when necessary to ensure that no disabled individual is treated differently by the </w:t>
      </w:r>
      <w:r w:rsidR="0096349E" w:rsidRPr="00C51CDD">
        <w:rPr>
          <w:rFonts w:ascii="Calibri" w:hAnsi="Calibri"/>
        </w:rPr>
        <w:t>Hotel</w:t>
      </w:r>
      <w:r w:rsidRPr="00C51CDD">
        <w:rPr>
          <w:rFonts w:ascii="Calibri" w:hAnsi="Calibri"/>
        </w:rPr>
        <w:t xml:space="preserve"> than other individuals (e.g., Braille room service menus or reader, etc.), and (3) the modification of </w:t>
      </w:r>
      <w:r w:rsidR="0096349E" w:rsidRPr="00C51CDD">
        <w:rPr>
          <w:rFonts w:ascii="Calibri" w:hAnsi="Calibri"/>
        </w:rPr>
        <w:t>Hotel</w:t>
      </w:r>
      <w:r w:rsidRPr="00C51CDD">
        <w:rPr>
          <w:rFonts w:ascii="Calibri" w:hAnsi="Calibri"/>
        </w:rPr>
        <w:t xml:space="preserve"> policies, practices and procedures applicable to all guests and/or groups as necessary to provide goods and services to disabled individuals (e.g., emergency procedures and policies of holding accessible rooms for hearing and mobility impaired, disabled individuals until all remaining rooms are occupied).  All extraordinary costs for special auxiliary aids requested by the NCAA/participating institution shall be borne by the NCAA/participating institution, provided the </w:t>
      </w:r>
      <w:r w:rsidR="0096349E" w:rsidRPr="00C51CDD">
        <w:rPr>
          <w:rFonts w:ascii="Calibri" w:hAnsi="Calibri"/>
        </w:rPr>
        <w:t>Hotel</w:t>
      </w:r>
      <w:r w:rsidRPr="00C51CDD">
        <w:rPr>
          <w:rFonts w:ascii="Calibri" w:hAnsi="Calibri"/>
        </w:rPr>
        <w:t xml:space="preserve"> notifies the NCAA/participating institution in advance in writing.</w:t>
      </w:r>
    </w:p>
    <w:p w14:paraId="0A1FCDB6" w14:textId="77777777" w:rsidR="00C86079" w:rsidRPr="00C51CDD" w:rsidRDefault="00C86079" w:rsidP="00C51CDD">
      <w:pPr>
        <w:ind w:left="360"/>
        <w:jc w:val="both"/>
        <w:rPr>
          <w:rFonts w:ascii="Calibri" w:hAnsi="Calibri"/>
        </w:rPr>
      </w:pPr>
    </w:p>
    <w:p w14:paraId="01237718" w14:textId="77777777" w:rsidR="00F57BAF" w:rsidRPr="00C51CDD" w:rsidRDefault="00C86079" w:rsidP="00C51CDD">
      <w:pPr>
        <w:tabs>
          <w:tab w:val="left" w:pos="1080"/>
        </w:tabs>
        <w:ind w:left="1080" w:hanging="180"/>
        <w:jc w:val="both"/>
        <w:rPr>
          <w:rFonts w:ascii="Calibri" w:hAnsi="Calibri"/>
        </w:rPr>
      </w:pPr>
      <w:r w:rsidRPr="00C51CDD">
        <w:rPr>
          <w:rFonts w:ascii="Calibri" w:hAnsi="Calibri"/>
        </w:rPr>
        <w:t xml:space="preserve">a. </w:t>
      </w:r>
      <w:r w:rsidR="00F57BAF" w:rsidRPr="00C51CDD">
        <w:rPr>
          <w:rFonts w:ascii="Calibri" w:hAnsi="Calibri"/>
        </w:rPr>
        <w:t xml:space="preserve">The NCAA/participating institution shall be responsible for complying with the following ADA public accommodation requirements:  (1) the “readily achievable” removal of physical barriers within the meeting rooms utilized by the NCAA/participating institution which the NCAA/participating institution would otherwise create (e.g., set-up of exhibits in an accessible manner) and not controlled or mandated by the </w:t>
      </w:r>
      <w:r w:rsidR="0096349E" w:rsidRPr="00C51CDD">
        <w:rPr>
          <w:rFonts w:ascii="Calibri" w:hAnsi="Calibri"/>
        </w:rPr>
        <w:t>Hotel</w:t>
      </w:r>
      <w:r w:rsidR="00F57BAF" w:rsidRPr="00C51CDD">
        <w:rPr>
          <w:rFonts w:ascii="Calibri" w:hAnsi="Calibri"/>
        </w:rPr>
        <w:t>; (2) the provision of auxiliary aids and services when necessary to ensure effective communication of the NCAA/participating institution’s program to disabled participants (e.g., Braille or enlarged print handouts, interpreter or simultaneous videotext display, etc.), and (3) modification of the NCAA/participating institution’s policies, practices and procedures applicable to participants, as required to enable disabled individuals to participate equally in the program.</w:t>
      </w:r>
    </w:p>
    <w:p w14:paraId="489C7B21" w14:textId="77777777" w:rsidR="00C86079" w:rsidRPr="00C51CDD" w:rsidRDefault="00C86079" w:rsidP="00C51CDD">
      <w:pPr>
        <w:tabs>
          <w:tab w:val="left" w:pos="1080"/>
        </w:tabs>
        <w:ind w:left="900"/>
        <w:jc w:val="both"/>
        <w:rPr>
          <w:rFonts w:ascii="Calibri" w:hAnsi="Calibri"/>
        </w:rPr>
      </w:pPr>
    </w:p>
    <w:p w14:paraId="362C8FA9" w14:textId="77777777" w:rsidR="00F57BAF" w:rsidRPr="00C51CDD" w:rsidRDefault="00C86079" w:rsidP="00C51CDD">
      <w:pPr>
        <w:ind w:left="1080" w:hanging="180"/>
        <w:jc w:val="both"/>
        <w:rPr>
          <w:rFonts w:ascii="Calibri" w:hAnsi="Calibri"/>
        </w:rPr>
      </w:pPr>
      <w:r w:rsidRPr="00C51CDD">
        <w:rPr>
          <w:rFonts w:ascii="Calibri" w:hAnsi="Calibri"/>
        </w:rPr>
        <w:t xml:space="preserve">b. </w:t>
      </w:r>
      <w:r w:rsidR="00F57BAF" w:rsidRPr="00C51CDD">
        <w:rPr>
          <w:rFonts w:ascii="Calibri" w:hAnsi="Calibri"/>
        </w:rPr>
        <w:t xml:space="preserve">The NCAA/participating institution shall attempt to identify, in advance, any special needs of its disabled attendees/guests requiring accommodations by the </w:t>
      </w:r>
      <w:r w:rsidR="0096349E" w:rsidRPr="00C51CDD">
        <w:rPr>
          <w:rFonts w:ascii="Calibri" w:hAnsi="Calibri"/>
        </w:rPr>
        <w:t>Hotel</w:t>
      </w:r>
      <w:r w:rsidR="00F57BAF" w:rsidRPr="00C51CDD">
        <w:rPr>
          <w:rFonts w:ascii="Calibri" w:hAnsi="Calibri"/>
        </w:rPr>
        <w:t xml:space="preserve"> and will notify the </w:t>
      </w:r>
      <w:r w:rsidR="0096349E" w:rsidRPr="00C51CDD">
        <w:rPr>
          <w:rFonts w:ascii="Calibri" w:hAnsi="Calibri"/>
        </w:rPr>
        <w:t>Hotel</w:t>
      </w:r>
      <w:r w:rsidR="00F57BAF" w:rsidRPr="00C51CDD">
        <w:rPr>
          <w:rFonts w:ascii="Calibri" w:hAnsi="Calibri"/>
        </w:rPr>
        <w:t xml:space="preserve"> of such needs for accommodations, as soon as they are identified to the NCAA/participating institution.  Whenever possible, the NCAA/participating institution shall copy the </w:t>
      </w:r>
      <w:r w:rsidR="0096349E" w:rsidRPr="00C51CDD">
        <w:rPr>
          <w:rFonts w:ascii="Calibri" w:hAnsi="Calibri"/>
        </w:rPr>
        <w:t>Hotel</w:t>
      </w:r>
      <w:r w:rsidR="00F57BAF" w:rsidRPr="00C51CDD">
        <w:rPr>
          <w:rFonts w:ascii="Calibri" w:hAnsi="Calibri"/>
        </w:rPr>
        <w:t xml:space="preserve"> on correspondence with attendees who request special needs as specified by ADA policy.  The </w:t>
      </w:r>
      <w:r w:rsidR="0096349E" w:rsidRPr="00C51CDD">
        <w:rPr>
          <w:rFonts w:ascii="Calibri" w:hAnsi="Calibri"/>
        </w:rPr>
        <w:t>Hotel</w:t>
      </w:r>
      <w:r w:rsidR="00F57BAF" w:rsidRPr="00C51CDD">
        <w:rPr>
          <w:rFonts w:ascii="Calibri" w:hAnsi="Calibri"/>
        </w:rPr>
        <w:t xml:space="preserve"> shall notify the NCAA/participating institution in writing of requests for accommodations, which may be received outside of the NCAA/participating institution’s reservation program, to facilitate the NCAA/participating institution’s obligations as required by ADA.</w:t>
      </w:r>
    </w:p>
    <w:p w14:paraId="66901032" w14:textId="77777777" w:rsidR="00B920F7" w:rsidRPr="00C51CDD" w:rsidRDefault="00B920F7" w:rsidP="00C51CDD">
      <w:pPr>
        <w:ind w:left="1440"/>
        <w:jc w:val="both"/>
        <w:rPr>
          <w:rFonts w:ascii="Calibri" w:hAnsi="Calibri"/>
        </w:rPr>
      </w:pPr>
    </w:p>
    <w:p w14:paraId="3FCA4B25" w14:textId="77777777" w:rsidR="00F101AF" w:rsidRPr="00C51CDD" w:rsidRDefault="00F57BAF" w:rsidP="00C51CDD">
      <w:pPr>
        <w:numPr>
          <w:ilvl w:val="0"/>
          <w:numId w:val="42"/>
        </w:numPr>
        <w:jc w:val="both"/>
        <w:rPr>
          <w:rFonts w:ascii="Calibri" w:hAnsi="Calibri"/>
          <w:u w:val="single"/>
        </w:rPr>
      </w:pPr>
      <w:r w:rsidRPr="00C51CDD">
        <w:rPr>
          <w:rFonts w:ascii="Calibri" w:hAnsi="Calibri"/>
          <w:u w:val="single"/>
        </w:rPr>
        <w:t xml:space="preserve">Federal/State/Local Laws  </w:t>
      </w:r>
    </w:p>
    <w:p w14:paraId="4EB1A361" w14:textId="77777777" w:rsidR="00F57BAF" w:rsidRPr="00C51CDD" w:rsidRDefault="0096349E" w:rsidP="00C51CDD">
      <w:pPr>
        <w:ind w:left="360"/>
        <w:jc w:val="both"/>
        <w:rPr>
          <w:rFonts w:ascii="Calibri" w:hAnsi="Calibri"/>
        </w:rPr>
      </w:pPr>
      <w:r w:rsidRPr="00C51CDD">
        <w:rPr>
          <w:rFonts w:ascii="Calibri" w:hAnsi="Calibri"/>
        </w:rPr>
        <w:t>Hotel</w:t>
      </w:r>
      <w:r w:rsidR="00F57BAF" w:rsidRPr="00C51CDD">
        <w:rPr>
          <w:rFonts w:ascii="Calibri" w:hAnsi="Calibri"/>
        </w:rPr>
        <w:t xml:space="preserve"> </w:t>
      </w:r>
      <w:r w:rsidR="00C6723E" w:rsidRPr="00C51CDD">
        <w:rPr>
          <w:rFonts w:ascii="Calibri" w:hAnsi="Calibri"/>
        </w:rPr>
        <w:t xml:space="preserve">acknowledges and agrees that it </w:t>
      </w:r>
      <w:proofErr w:type="gramStart"/>
      <w:r w:rsidR="00C6723E" w:rsidRPr="00C51CDD">
        <w:rPr>
          <w:rFonts w:ascii="Calibri" w:hAnsi="Calibri"/>
        </w:rPr>
        <w:t>is in compliance with</w:t>
      </w:r>
      <w:proofErr w:type="gramEnd"/>
      <w:r w:rsidR="00C6723E" w:rsidRPr="00C51CDD">
        <w:rPr>
          <w:rFonts w:ascii="Calibri" w:hAnsi="Calibri"/>
        </w:rPr>
        <w:t xml:space="preserve"> </w:t>
      </w:r>
      <w:r w:rsidR="00F57BAF" w:rsidRPr="00C51CDD">
        <w:rPr>
          <w:rFonts w:ascii="Calibri" w:hAnsi="Calibri"/>
        </w:rPr>
        <w:t>all applicable federal, state and local laws, including health and safety</w:t>
      </w:r>
      <w:r w:rsidR="00C6723E" w:rsidRPr="00C51CDD">
        <w:rPr>
          <w:rFonts w:ascii="Calibri" w:hAnsi="Calibri"/>
        </w:rPr>
        <w:t xml:space="preserve"> and</w:t>
      </w:r>
      <w:r w:rsidR="00F57BAF" w:rsidRPr="00C51CDD">
        <w:rPr>
          <w:rFonts w:ascii="Calibri" w:hAnsi="Calibri"/>
        </w:rPr>
        <w:t>, alcoholic beverage control laws, etc.</w:t>
      </w:r>
      <w:r w:rsidR="00C6723E" w:rsidRPr="00C51CDD">
        <w:rPr>
          <w:rFonts w:ascii="Calibri" w:hAnsi="Calibri"/>
        </w:rPr>
        <w:t xml:space="preserve">, and </w:t>
      </w:r>
      <w:r w:rsidR="00AE1ED7" w:rsidRPr="00C51CDD">
        <w:rPr>
          <w:rFonts w:ascii="Calibri" w:hAnsi="Calibri"/>
        </w:rPr>
        <w:t>ensure</w:t>
      </w:r>
      <w:r w:rsidR="00C6723E" w:rsidRPr="00C51CDD">
        <w:rPr>
          <w:rFonts w:ascii="Calibri" w:hAnsi="Calibri"/>
        </w:rPr>
        <w:t>s continued</w:t>
      </w:r>
      <w:r w:rsidR="00AE1ED7" w:rsidRPr="00C51CDD">
        <w:rPr>
          <w:rFonts w:ascii="Calibri" w:hAnsi="Calibri"/>
        </w:rPr>
        <w:t xml:space="preserve"> compliance with </w:t>
      </w:r>
      <w:r w:rsidR="00C6723E" w:rsidRPr="00C51CDD">
        <w:rPr>
          <w:rFonts w:ascii="Calibri" w:hAnsi="Calibri"/>
        </w:rPr>
        <w:t>same during the term of this Agreement</w:t>
      </w:r>
      <w:r w:rsidR="00AE1ED7" w:rsidRPr="00C51CDD">
        <w:rPr>
          <w:rFonts w:ascii="Calibri" w:hAnsi="Calibri"/>
        </w:rPr>
        <w:t>.</w:t>
      </w:r>
    </w:p>
    <w:p w14:paraId="0FD5B162" w14:textId="77777777" w:rsidR="00D172E6" w:rsidRPr="00C51CDD" w:rsidRDefault="00D172E6" w:rsidP="00C51CDD">
      <w:pPr>
        <w:ind w:left="360"/>
        <w:jc w:val="both"/>
        <w:rPr>
          <w:rFonts w:ascii="Calibri" w:hAnsi="Calibri"/>
        </w:rPr>
      </w:pPr>
    </w:p>
    <w:p w14:paraId="1402BAB8" w14:textId="77777777" w:rsidR="00F101AF" w:rsidRPr="00C51CDD" w:rsidRDefault="00F57BAF" w:rsidP="00C51CDD">
      <w:pPr>
        <w:numPr>
          <w:ilvl w:val="0"/>
          <w:numId w:val="42"/>
        </w:numPr>
        <w:jc w:val="both"/>
        <w:rPr>
          <w:rFonts w:ascii="Calibri" w:hAnsi="Calibri"/>
          <w:u w:val="single"/>
        </w:rPr>
      </w:pPr>
      <w:r w:rsidRPr="00C51CDD">
        <w:rPr>
          <w:rFonts w:ascii="Calibri" w:hAnsi="Calibri"/>
          <w:u w:val="single"/>
        </w:rPr>
        <w:t xml:space="preserve">Nonobservance of Agreement  </w:t>
      </w:r>
    </w:p>
    <w:p w14:paraId="47C1EE93" w14:textId="77777777" w:rsidR="00F57BAF" w:rsidRPr="00C51CDD" w:rsidRDefault="00F57BAF" w:rsidP="00C51CDD">
      <w:pPr>
        <w:ind w:left="360"/>
        <w:jc w:val="both"/>
        <w:rPr>
          <w:rFonts w:ascii="Calibri" w:hAnsi="Calibri"/>
        </w:rPr>
      </w:pPr>
      <w:r w:rsidRPr="00C51CDD">
        <w:rPr>
          <w:rFonts w:ascii="Calibri" w:hAnsi="Calibri"/>
        </w:rPr>
        <w:t>If either the NCAA</w:t>
      </w:r>
      <w:r w:rsidR="008A7502" w:rsidRPr="00C51CDD">
        <w:rPr>
          <w:rFonts w:ascii="Calibri" w:hAnsi="Calibri"/>
        </w:rPr>
        <w:t>, Host Institution</w:t>
      </w:r>
      <w:r w:rsidR="00A10694">
        <w:rPr>
          <w:rFonts w:ascii="Calibri" w:hAnsi="Calibri"/>
        </w:rPr>
        <w:t>,</w:t>
      </w:r>
      <w:r w:rsidRPr="00C51CDD">
        <w:rPr>
          <w:rFonts w:ascii="Calibri" w:hAnsi="Calibri"/>
        </w:rPr>
        <w:t xml:space="preserve"> or </w:t>
      </w:r>
      <w:r w:rsidR="00F101AF" w:rsidRPr="00C51CDD">
        <w:rPr>
          <w:rFonts w:ascii="Calibri" w:hAnsi="Calibri"/>
        </w:rPr>
        <w:t xml:space="preserve">the </w:t>
      </w:r>
      <w:r w:rsidR="0096349E" w:rsidRPr="00C51CDD">
        <w:rPr>
          <w:rFonts w:ascii="Calibri" w:hAnsi="Calibri"/>
        </w:rPr>
        <w:t>Hotel</w:t>
      </w:r>
      <w:r w:rsidRPr="00C51CDD">
        <w:rPr>
          <w:rFonts w:ascii="Calibri" w:hAnsi="Calibri"/>
        </w:rPr>
        <w:t xml:space="preserve"> fails to perform any of the terms or conditions specified and such failure or breach shall not be cured within 10 days after giving the written notice thereof, </w:t>
      </w:r>
      <w:r w:rsidR="00C73212" w:rsidRPr="00C51CDD">
        <w:rPr>
          <w:rFonts w:ascii="Calibri" w:hAnsi="Calibri"/>
        </w:rPr>
        <w:t xml:space="preserve">or within 24 hours after giving notice </w:t>
      </w:r>
      <w:r w:rsidR="000726AA" w:rsidRPr="00C51CDD">
        <w:rPr>
          <w:rFonts w:ascii="Calibri" w:hAnsi="Calibri"/>
        </w:rPr>
        <w:t xml:space="preserve">during the Event, </w:t>
      </w:r>
      <w:r w:rsidRPr="00C51CDD">
        <w:rPr>
          <w:rFonts w:ascii="Calibri" w:hAnsi="Calibri"/>
        </w:rPr>
        <w:t xml:space="preserve">the other party shall have the right to terminate the </w:t>
      </w:r>
      <w:r w:rsidR="000E4D32" w:rsidRPr="00C51CDD">
        <w:rPr>
          <w:rFonts w:ascii="Calibri" w:hAnsi="Calibri"/>
        </w:rPr>
        <w:t>Agreement</w:t>
      </w:r>
      <w:r w:rsidRPr="00C51CDD">
        <w:rPr>
          <w:rFonts w:ascii="Calibri" w:hAnsi="Calibri"/>
        </w:rPr>
        <w:t>, without prejudice to the right to compensation for loss or damages sustained.</w:t>
      </w:r>
    </w:p>
    <w:p w14:paraId="75EA4D0C" w14:textId="77777777" w:rsidR="00F57BAF" w:rsidRPr="00C51CDD" w:rsidRDefault="00F57BAF" w:rsidP="00C51CDD">
      <w:pPr>
        <w:jc w:val="both"/>
        <w:rPr>
          <w:rFonts w:ascii="Calibri" w:hAnsi="Calibri"/>
        </w:rPr>
      </w:pPr>
    </w:p>
    <w:p w14:paraId="389AC8C9" w14:textId="77777777" w:rsidR="00F101AF" w:rsidRPr="00C51CDD" w:rsidRDefault="00F57BAF" w:rsidP="00C51CDD">
      <w:pPr>
        <w:numPr>
          <w:ilvl w:val="0"/>
          <w:numId w:val="42"/>
        </w:numPr>
        <w:jc w:val="both"/>
        <w:rPr>
          <w:rFonts w:ascii="Calibri" w:hAnsi="Calibri"/>
        </w:rPr>
      </w:pPr>
      <w:r w:rsidRPr="00C51CDD">
        <w:rPr>
          <w:rFonts w:ascii="Calibri" w:hAnsi="Calibri"/>
          <w:u w:val="single"/>
        </w:rPr>
        <w:t>Assignment</w:t>
      </w:r>
      <w:r w:rsidRPr="00C51CDD">
        <w:rPr>
          <w:rFonts w:ascii="Calibri" w:hAnsi="Calibri"/>
        </w:rPr>
        <w:t xml:space="preserve">  </w:t>
      </w:r>
    </w:p>
    <w:p w14:paraId="25159193" w14:textId="77777777" w:rsidR="00F57BAF" w:rsidRPr="00C51CDD" w:rsidRDefault="00AE1ED7" w:rsidP="00C51CDD">
      <w:pPr>
        <w:ind w:left="360"/>
        <w:jc w:val="both"/>
        <w:rPr>
          <w:rFonts w:ascii="Calibri" w:hAnsi="Calibri"/>
        </w:rPr>
      </w:pPr>
      <w:r w:rsidRPr="00C51CDD">
        <w:rPr>
          <w:rFonts w:ascii="Calibri" w:hAnsi="Calibri"/>
        </w:rPr>
        <w:t xml:space="preserve">Except as expressly set forth herein, this </w:t>
      </w:r>
      <w:r w:rsidR="009E679B" w:rsidRPr="00C51CDD">
        <w:rPr>
          <w:rFonts w:ascii="Calibri" w:hAnsi="Calibri"/>
        </w:rPr>
        <w:t>Agreement</w:t>
      </w:r>
      <w:r w:rsidRPr="00C51CDD">
        <w:rPr>
          <w:rFonts w:ascii="Calibri" w:hAnsi="Calibri"/>
        </w:rPr>
        <w:t xml:space="preserve"> shall not be assigned or transferred in whole or in part by either party without the written consent of the other.  </w:t>
      </w:r>
      <w:r w:rsidRPr="00C51CDD">
        <w:rPr>
          <w:rFonts w:ascii="Calibri" w:hAnsi="Calibri"/>
          <w:b/>
        </w:rPr>
        <w:t xml:space="preserve">The </w:t>
      </w:r>
      <w:r w:rsidR="0096349E" w:rsidRPr="00C51CDD">
        <w:rPr>
          <w:rFonts w:ascii="Calibri" w:hAnsi="Calibri"/>
          <w:b/>
        </w:rPr>
        <w:t>Hotel</w:t>
      </w:r>
      <w:r w:rsidRPr="00C51CDD">
        <w:rPr>
          <w:rFonts w:ascii="Calibri" w:hAnsi="Calibri"/>
          <w:b/>
        </w:rPr>
        <w:t xml:space="preserve"> understands</w:t>
      </w:r>
      <w:r w:rsidR="000726AA" w:rsidRPr="00C51CDD">
        <w:rPr>
          <w:rFonts w:ascii="Calibri" w:hAnsi="Calibri"/>
          <w:b/>
        </w:rPr>
        <w:t xml:space="preserve"> and agrees</w:t>
      </w:r>
      <w:r w:rsidRPr="00C51CDD">
        <w:rPr>
          <w:rFonts w:ascii="Calibri" w:hAnsi="Calibri"/>
          <w:b/>
        </w:rPr>
        <w:t xml:space="preserve"> that the </w:t>
      </w:r>
      <w:r w:rsidR="008A7502" w:rsidRPr="00C51CDD">
        <w:rPr>
          <w:rFonts w:ascii="Calibri" w:hAnsi="Calibri"/>
          <w:b/>
        </w:rPr>
        <w:t>Host Institution</w:t>
      </w:r>
      <w:r w:rsidRPr="00C51CDD">
        <w:rPr>
          <w:rFonts w:ascii="Calibri" w:hAnsi="Calibri"/>
          <w:b/>
        </w:rPr>
        <w:t xml:space="preserve"> will assign portions of the block to selected individuals and groups, and agrees that, upon each such assignment, the NCAA</w:t>
      </w:r>
      <w:r w:rsidR="008A7502" w:rsidRPr="00C51CDD">
        <w:rPr>
          <w:rFonts w:ascii="Calibri" w:hAnsi="Calibri"/>
          <w:b/>
        </w:rPr>
        <w:t xml:space="preserve"> and Host Institution</w:t>
      </w:r>
      <w:r w:rsidRPr="00C51CDD">
        <w:rPr>
          <w:rFonts w:ascii="Calibri" w:hAnsi="Calibri"/>
          <w:b/>
        </w:rPr>
        <w:t xml:space="preserve"> shall cease to be responsible for </w:t>
      </w:r>
      <w:r w:rsidR="000726AA" w:rsidRPr="00C51CDD">
        <w:rPr>
          <w:rFonts w:ascii="Calibri" w:hAnsi="Calibri"/>
          <w:b/>
        </w:rPr>
        <w:t>each such assignment</w:t>
      </w:r>
      <w:r w:rsidR="000E4D32" w:rsidRPr="00C51CDD">
        <w:rPr>
          <w:rFonts w:ascii="Calibri" w:hAnsi="Calibri"/>
          <w:b/>
        </w:rPr>
        <w:t>.</w:t>
      </w:r>
    </w:p>
    <w:p w14:paraId="477E83FA" w14:textId="77777777" w:rsidR="00AE1ED7" w:rsidRPr="00C51CDD" w:rsidRDefault="00AE1ED7" w:rsidP="00C51CDD">
      <w:pPr>
        <w:jc w:val="both"/>
        <w:rPr>
          <w:rFonts w:ascii="Calibri" w:hAnsi="Calibri"/>
        </w:rPr>
      </w:pPr>
    </w:p>
    <w:p w14:paraId="5B99E3E9" w14:textId="77777777" w:rsidR="00F101AF" w:rsidRPr="00C51CDD" w:rsidRDefault="00F57BAF" w:rsidP="00C51CDD">
      <w:pPr>
        <w:numPr>
          <w:ilvl w:val="0"/>
          <w:numId w:val="42"/>
        </w:numPr>
        <w:jc w:val="both"/>
        <w:rPr>
          <w:rFonts w:ascii="Calibri" w:hAnsi="Calibri"/>
        </w:rPr>
      </w:pPr>
      <w:r w:rsidRPr="00C51CDD">
        <w:rPr>
          <w:rFonts w:ascii="Calibri" w:hAnsi="Calibri"/>
          <w:u w:val="single"/>
        </w:rPr>
        <w:t>Force Majeure</w:t>
      </w:r>
      <w:r w:rsidRPr="00C51CDD">
        <w:rPr>
          <w:rFonts w:ascii="Calibri" w:hAnsi="Calibri"/>
        </w:rPr>
        <w:t xml:space="preserve">  </w:t>
      </w:r>
    </w:p>
    <w:p w14:paraId="39C95689" w14:textId="77777777" w:rsidR="00F57BAF" w:rsidRPr="00C51CDD" w:rsidRDefault="00F57BAF" w:rsidP="00C51CDD">
      <w:pPr>
        <w:ind w:left="360"/>
        <w:jc w:val="both"/>
        <w:rPr>
          <w:rFonts w:ascii="Calibri" w:hAnsi="Calibri"/>
        </w:rPr>
      </w:pPr>
      <w:r w:rsidRPr="00C51CDD">
        <w:rPr>
          <w:rFonts w:ascii="Calibri" w:hAnsi="Calibri"/>
        </w:rPr>
        <w:lastRenderedPageBreak/>
        <w:t xml:space="preserve">The performance of the </w:t>
      </w:r>
      <w:r w:rsidR="0096349E" w:rsidRPr="00C51CDD">
        <w:rPr>
          <w:rFonts w:ascii="Calibri" w:hAnsi="Calibri"/>
        </w:rPr>
        <w:t>Hotel</w:t>
      </w:r>
      <w:r w:rsidRPr="00C51CDD">
        <w:rPr>
          <w:rFonts w:ascii="Calibri" w:hAnsi="Calibri"/>
        </w:rPr>
        <w:t xml:space="preserve"> contract is subject to termination without liability upon the occurrence of any circumstance beyond the control of the NCAA</w:t>
      </w:r>
      <w:r w:rsidR="008A7502" w:rsidRPr="00C51CDD">
        <w:rPr>
          <w:rFonts w:ascii="Calibri" w:hAnsi="Calibri"/>
        </w:rPr>
        <w:t>, Host Institution</w:t>
      </w:r>
      <w:r w:rsidR="001A0EB1">
        <w:rPr>
          <w:rFonts w:ascii="Calibri" w:hAnsi="Calibri"/>
        </w:rPr>
        <w:t>, Participating Team,</w:t>
      </w:r>
      <w:r w:rsidRPr="00C51CDD">
        <w:rPr>
          <w:rFonts w:ascii="Calibri" w:hAnsi="Calibri"/>
        </w:rPr>
        <w:t xml:space="preserve"> or the </w:t>
      </w:r>
      <w:r w:rsidR="0096349E" w:rsidRPr="00C51CDD">
        <w:rPr>
          <w:rFonts w:ascii="Calibri" w:hAnsi="Calibri"/>
        </w:rPr>
        <w:t>Hotel</w:t>
      </w:r>
      <w:r w:rsidRPr="00C51CDD">
        <w:rPr>
          <w:rFonts w:ascii="Calibri" w:hAnsi="Calibri"/>
        </w:rPr>
        <w:t>, such as acts of God, war, government regulations, disaster, strikes (except those involving the employees or agents of the NCAA</w:t>
      </w:r>
      <w:r w:rsidR="008A7502" w:rsidRPr="00C51CDD">
        <w:rPr>
          <w:rFonts w:ascii="Calibri" w:hAnsi="Calibri"/>
        </w:rPr>
        <w:t>, Host Institution</w:t>
      </w:r>
      <w:r w:rsidR="001A0EB1">
        <w:rPr>
          <w:rFonts w:ascii="Calibri" w:hAnsi="Calibri"/>
        </w:rPr>
        <w:t>, Participating Team,</w:t>
      </w:r>
      <w:r w:rsidRPr="00C51CDD">
        <w:rPr>
          <w:rFonts w:ascii="Calibri" w:hAnsi="Calibri"/>
        </w:rPr>
        <w:t xml:space="preserve"> or </w:t>
      </w:r>
      <w:r w:rsidR="0096349E" w:rsidRPr="00C51CDD">
        <w:rPr>
          <w:rFonts w:ascii="Calibri" w:hAnsi="Calibri"/>
        </w:rPr>
        <w:t>Hotel</w:t>
      </w:r>
      <w:r w:rsidRPr="00C51CDD">
        <w:rPr>
          <w:rFonts w:ascii="Calibri" w:hAnsi="Calibri"/>
        </w:rPr>
        <w:t xml:space="preserve">), civil disorder or curtailment of the transportation facilities, to the extent that such circumstance makes it illegal or impossible to provide or use the </w:t>
      </w:r>
      <w:r w:rsidR="0096349E" w:rsidRPr="00C51CDD">
        <w:rPr>
          <w:rFonts w:ascii="Calibri" w:hAnsi="Calibri"/>
        </w:rPr>
        <w:t>Hotel</w:t>
      </w:r>
      <w:r w:rsidRPr="00C51CDD">
        <w:rPr>
          <w:rFonts w:ascii="Calibri" w:hAnsi="Calibri"/>
        </w:rPr>
        <w:t xml:space="preserve">.  The ability to terminate the </w:t>
      </w:r>
      <w:r w:rsidR="0096349E" w:rsidRPr="00C51CDD">
        <w:rPr>
          <w:rFonts w:ascii="Calibri" w:hAnsi="Calibri"/>
        </w:rPr>
        <w:t>Hotel</w:t>
      </w:r>
      <w:r w:rsidRPr="00C51CDD">
        <w:rPr>
          <w:rFonts w:ascii="Calibri" w:hAnsi="Calibri"/>
        </w:rPr>
        <w:t xml:space="preserve"> contract, without liability pursuant to this paragraph, is conditioned upon delivery of written notice to the other party setting forth the basis for such termination as soon as reasonably practical but, in no event longer than 10 days after learning of such basis.</w:t>
      </w:r>
    </w:p>
    <w:p w14:paraId="7C098707" w14:textId="77777777" w:rsidR="00F57BAF" w:rsidRDefault="00F57BAF" w:rsidP="00C51CDD">
      <w:pPr>
        <w:ind w:left="360"/>
        <w:jc w:val="both"/>
        <w:rPr>
          <w:rFonts w:ascii="Calibri" w:hAnsi="Calibri"/>
        </w:rPr>
      </w:pPr>
    </w:p>
    <w:p w14:paraId="148E1FC4" w14:textId="77777777" w:rsidR="00F101AF" w:rsidRPr="00C51CDD" w:rsidRDefault="00F57BAF" w:rsidP="00C51CDD">
      <w:pPr>
        <w:numPr>
          <w:ilvl w:val="0"/>
          <w:numId w:val="42"/>
        </w:numPr>
        <w:jc w:val="both"/>
        <w:rPr>
          <w:rFonts w:ascii="Calibri" w:hAnsi="Calibri"/>
          <w:u w:val="single"/>
        </w:rPr>
      </w:pPr>
      <w:r w:rsidRPr="00C51CDD">
        <w:rPr>
          <w:rFonts w:ascii="Calibri" w:hAnsi="Calibri"/>
          <w:u w:val="single"/>
        </w:rPr>
        <w:t xml:space="preserve">Bankruptcy  </w:t>
      </w:r>
    </w:p>
    <w:p w14:paraId="2B655E5F" w14:textId="77777777" w:rsidR="00F57BAF" w:rsidRPr="00C51CDD" w:rsidRDefault="00F57BAF" w:rsidP="00C51CDD">
      <w:pPr>
        <w:ind w:left="360"/>
        <w:jc w:val="both"/>
        <w:rPr>
          <w:rFonts w:ascii="Calibri" w:hAnsi="Calibri"/>
        </w:rPr>
      </w:pPr>
      <w:r w:rsidRPr="00C51CDD">
        <w:rPr>
          <w:rFonts w:ascii="Calibri" w:hAnsi="Calibri"/>
        </w:rPr>
        <w:t>In the event that the NCAA</w:t>
      </w:r>
      <w:r w:rsidR="008A7502" w:rsidRPr="00C51CDD">
        <w:rPr>
          <w:rFonts w:ascii="Calibri" w:hAnsi="Calibri"/>
        </w:rPr>
        <w:t>, Host Institution</w:t>
      </w:r>
      <w:r w:rsidR="001A0EB1">
        <w:rPr>
          <w:rFonts w:ascii="Calibri" w:hAnsi="Calibri"/>
        </w:rPr>
        <w:t>, Participating Team,</w:t>
      </w:r>
      <w:r w:rsidRPr="00C51CDD">
        <w:rPr>
          <w:rFonts w:ascii="Calibri" w:hAnsi="Calibri"/>
        </w:rPr>
        <w:t xml:space="preserve"> or the </w:t>
      </w:r>
      <w:r w:rsidR="0096349E" w:rsidRPr="00C51CDD">
        <w:rPr>
          <w:rFonts w:ascii="Calibri" w:hAnsi="Calibri"/>
        </w:rPr>
        <w:t>Hotel</w:t>
      </w:r>
      <w:r w:rsidRPr="00C51CDD">
        <w:rPr>
          <w:rFonts w:ascii="Calibri" w:hAnsi="Calibri"/>
        </w:rPr>
        <w:t xml:space="preserve"> shall make a voluntary or involuntary assignment for the benefit of creditors or enter into bankruptcy proceedings, become insolvent or subject to foreclosure, or take any other action for the benefit of creditors or relief of debtors prior to the </w:t>
      </w:r>
      <w:r w:rsidR="00157FE6" w:rsidRPr="00C51CDD">
        <w:rPr>
          <w:rFonts w:ascii="Calibri" w:hAnsi="Calibri"/>
        </w:rPr>
        <w:t>Event</w:t>
      </w:r>
      <w:r w:rsidRPr="00C51CDD">
        <w:rPr>
          <w:rFonts w:ascii="Calibri" w:hAnsi="Calibri"/>
        </w:rPr>
        <w:t xml:space="preserve">, the other party shall have the right to cancel the </w:t>
      </w:r>
      <w:r w:rsidR="00431609" w:rsidRPr="00C51CDD">
        <w:rPr>
          <w:rFonts w:ascii="Calibri" w:hAnsi="Calibri"/>
        </w:rPr>
        <w:t>Agreement</w:t>
      </w:r>
      <w:r w:rsidRPr="00C51CDD">
        <w:rPr>
          <w:rFonts w:ascii="Calibri" w:hAnsi="Calibri"/>
        </w:rPr>
        <w:t xml:space="preserve"> without liability upon written notice to the other party.</w:t>
      </w:r>
    </w:p>
    <w:p w14:paraId="1F162F99" w14:textId="77777777" w:rsidR="005944E7" w:rsidRPr="00C51CDD" w:rsidRDefault="005944E7" w:rsidP="007614F1">
      <w:pPr>
        <w:jc w:val="both"/>
        <w:rPr>
          <w:rFonts w:ascii="Calibri" w:hAnsi="Calibri"/>
        </w:rPr>
      </w:pPr>
    </w:p>
    <w:p w14:paraId="312CBA6E" w14:textId="77777777" w:rsidR="00F101AF" w:rsidRPr="00C51CDD" w:rsidRDefault="00F57BAF" w:rsidP="00C51CDD">
      <w:pPr>
        <w:numPr>
          <w:ilvl w:val="0"/>
          <w:numId w:val="42"/>
        </w:numPr>
        <w:jc w:val="both"/>
        <w:rPr>
          <w:rFonts w:ascii="Calibri" w:hAnsi="Calibri"/>
          <w:u w:val="single"/>
        </w:rPr>
      </w:pPr>
      <w:r w:rsidRPr="00C51CDD">
        <w:rPr>
          <w:rFonts w:ascii="Calibri" w:hAnsi="Calibri"/>
          <w:u w:val="single"/>
        </w:rPr>
        <w:t xml:space="preserve">Changes/Additions/Stipulations/Lining Out  </w:t>
      </w:r>
    </w:p>
    <w:p w14:paraId="1BF8CA22" w14:textId="77777777" w:rsidR="00F57BAF" w:rsidRPr="00C51CDD" w:rsidRDefault="00F57BAF" w:rsidP="00C51CDD">
      <w:pPr>
        <w:ind w:left="360"/>
        <w:jc w:val="both"/>
        <w:rPr>
          <w:rFonts w:ascii="Calibri" w:hAnsi="Calibri"/>
        </w:rPr>
      </w:pPr>
      <w:r w:rsidRPr="00C51CDD">
        <w:rPr>
          <w:rFonts w:ascii="Calibri" w:hAnsi="Calibri"/>
        </w:rPr>
        <w:t>Any changes, additions, stipulations or corrective lining out by either the NCAA</w:t>
      </w:r>
      <w:r w:rsidR="008A7502" w:rsidRPr="00C51CDD">
        <w:rPr>
          <w:rFonts w:ascii="Calibri" w:hAnsi="Calibri"/>
        </w:rPr>
        <w:t>, Host Institution</w:t>
      </w:r>
      <w:r w:rsidR="001A0EB1">
        <w:rPr>
          <w:rFonts w:ascii="Calibri" w:hAnsi="Calibri"/>
        </w:rPr>
        <w:t>, Participating Team,</w:t>
      </w:r>
      <w:r w:rsidRPr="00C51CDD">
        <w:rPr>
          <w:rFonts w:ascii="Calibri" w:hAnsi="Calibri"/>
        </w:rPr>
        <w:t xml:space="preserve"> or the </w:t>
      </w:r>
      <w:r w:rsidR="0096349E" w:rsidRPr="00C51CDD">
        <w:rPr>
          <w:rFonts w:ascii="Calibri" w:hAnsi="Calibri"/>
        </w:rPr>
        <w:t>Hotel</w:t>
      </w:r>
      <w:r w:rsidRPr="00C51CDD">
        <w:rPr>
          <w:rFonts w:ascii="Calibri" w:hAnsi="Calibri"/>
        </w:rPr>
        <w:t xml:space="preserve"> will not be binding until such additions, clauses or stipulations have been approved in writing</w:t>
      </w:r>
      <w:r w:rsidR="000726AA" w:rsidRPr="00C51CDD">
        <w:rPr>
          <w:rFonts w:ascii="Calibri" w:hAnsi="Calibri"/>
        </w:rPr>
        <w:t xml:space="preserve"> (email is sufficient)</w:t>
      </w:r>
      <w:r w:rsidRPr="00C51CDD">
        <w:rPr>
          <w:rFonts w:ascii="Calibri" w:hAnsi="Calibri"/>
        </w:rPr>
        <w:t xml:space="preserve"> by the other party.</w:t>
      </w:r>
    </w:p>
    <w:p w14:paraId="326F285C" w14:textId="77777777" w:rsidR="005365AC" w:rsidRPr="00C51CDD" w:rsidRDefault="005365AC" w:rsidP="00C51CDD">
      <w:pPr>
        <w:ind w:left="360"/>
        <w:jc w:val="both"/>
        <w:rPr>
          <w:rFonts w:ascii="Calibri" w:hAnsi="Calibri"/>
        </w:rPr>
      </w:pPr>
    </w:p>
    <w:p w14:paraId="6D6C1920" w14:textId="77777777" w:rsidR="00C253D4" w:rsidRPr="00C51CDD" w:rsidRDefault="005365AC" w:rsidP="00C51CDD">
      <w:pPr>
        <w:numPr>
          <w:ilvl w:val="0"/>
          <w:numId w:val="42"/>
        </w:numPr>
        <w:jc w:val="both"/>
        <w:rPr>
          <w:rFonts w:ascii="Calibri" w:hAnsi="Calibri"/>
        </w:rPr>
      </w:pPr>
      <w:r w:rsidRPr="00C51CDD">
        <w:rPr>
          <w:rFonts w:ascii="Calibri" w:hAnsi="Calibri"/>
          <w:u w:val="single"/>
        </w:rPr>
        <w:t>No Offer</w:t>
      </w:r>
      <w:r w:rsidRPr="00C51CDD">
        <w:rPr>
          <w:rFonts w:ascii="Calibri" w:hAnsi="Calibri"/>
        </w:rPr>
        <w:t xml:space="preserve">   </w:t>
      </w:r>
    </w:p>
    <w:p w14:paraId="670CDA4E" w14:textId="77777777" w:rsidR="00F57BAF" w:rsidRPr="00C51CDD" w:rsidRDefault="005365AC" w:rsidP="00C51CDD">
      <w:pPr>
        <w:ind w:left="360"/>
        <w:jc w:val="both"/>
        <w:rPr>
          <w:rFonts w:ascii="Calibri" w:hAnsi="Calibri"/>
        </w:rPr>
      </w:pPr>
      <w:r w:rsidRPr="00C51CDD">
        <w:rPr>
          <w:rFonts w:ascii="Calibri" w:hAnsi="Calibri"/>
        </w:rPr>
        <w:t>Submission of this letter by one party to the other does not constitute an offer.  Accordingly, unless and until this letter is executed and delivered by both parties hereto, submission of this letter by one party to the other, along with any communications or correspondence between the parties in connection therewith, is intended only as non-binding discussions, and either party shall have the absolute right to withdraw from such discussion without any liability whatsoever to the other party.</w:t>
      </w:r>
    </w:p>
    <w:p w14:paraId="731FE1F0" w14:textId="77777777" w:rsidR="00AC2563" w:rsidRPr="00C51CDD" w:rsidRDefault="00AC2563" w:rsidP="00C51CDD">
      <w:pPr>
        <w:jc w:val="both"/>
        <w:rPr>
          <w:rFonts w:ascii="Calibri" w:hAnsi="Calibri"/>
        </w:rPr>
      </w:pPr>
    </w:p>
    <w:p w14:paraId="292B9AD7" w14:textId="77777777" w:rsidR="00AC2563" w:rsidRPr="00C51CDD" w:rsidRDefault="00AC2563" w:rsidP="00C51CDD">
      <w:pPr>
        <w:jc w:val="both"/>
        <w:rPr>
          <w:rFonts w:ascii="Calibri" w:hAnsi="Calibri"/>
        </w:rPr>
      </w:pPr>
      <w:r w:rsidRPr="00C51CDD">
        <w:rPr>
          <w:rFonts w:ascii="Calibri" w:hAnsi="Calibri"/>
        </w:rPr>
        <w:t xml:space="preserve">Please indicate your agreement by signing in the space provided below and return </w:t>
      </w:r>
      <w:r w:rsidR="008A7502" w:rsidRPr="00C51CDD">
        <w:rPr>
          <w:rFonts w:ascii="Calibri" w:hAnsi="Calibri"/>
        </w:rPr>
        <w:t>to Host Institution</w:t>
      </w:r>
      <w:r w:rsidRPr="00C51CDD">
        <w:rPr>
          <w:rFonts w:ascii="Calibri" w:hAnsi="Calibri"/>
        </w:rPr>
        <w:t xml:space="preserve">. </w:t>
      </w:r>
      <w:r w:rsidRPr="00C51CDD">
        <w:rPr>
          <w:rFonts w:ascii="Calibri" w:hAnsi="Calibri"/>
          <w:b/>
          <w:bCs/>
          <w:u w:val="single"/>
        </w:rPr>
        <w:t xml:space="preserve"> </w:t>
      </w:r>
    </w:p>
    <w:p w14:paraId="08DFFE41" w14:textId="77777777" w:rsidR="00AC2563" w:rsidRPr="00C51CDD" w:rsidRDefault="00AC2563" w:rsidP="00C51CDD">
      <w:pPr>
        <w:jc w:val="both"/>
        <w:rPr>
          <w:rFonts w:ascii="Calibri" w:hAnsi="Calibri"/>
        </w:rPr>
      </w:pPr>
    </w:p>
    <w:p w14:paraId="1429B66B" w14:textId="77777777" w:rsidR="00AC2563" w:rsidRPr="00C51CDD" w:rsidRDefault="00AC2563" w:rsidP="00C94621">
      <w:pPr>
        <w:jc w:val="center"/>
        <w:rPr>
          <w:rFonts w:ascii="Calibri" w:hAnsi="Calibri"/>
        </w:rPr>
      </w:pPr>
      <w:r w:rsidRPr="00C51CDD">
        <w:rPr>
          <w:rFonts w:ascii="Calibri" w:hAnsi="Calibri"/>
          <w:b/>
        </w:rPr>
        <w:t>[SIGNATURES APPEAR ON NEXT PAGE]</w:t>
      </w:r>
    </w:p>
    <w:p w14:paraId="1F47E032" w14:textId="77777777" w:rsidR="00AC2563" w:rsidRPr="00C51CDD" w:rsidRDefault="00AC2563" w:rsidP="00C51CDD">
      <w:pPr>
        <w:jc w:val="both"/>
        <w:rPr>
          <w:rFonts w:ascii="Calibri" w:hAnsi="Calibri"/>
        </w:rPr>
      </w:pPr>
      <w:r w:rsidRPr="00C51CDD">
        <w:rPr>
          <w:rFonts w:ascii="Calibri" w:hAnsi="Calibri"/>
        </w:rPr>
        <w:br w:type="page"/>
      </w:r>
      <w:r w:rsidR="00430D57" w:rsidRPr="00C51CDD">
        <w:rPr>
          <w:rFonts w:ascii="Calibri" w:hAnsi="Calibri"/>
        </w:rPr>
        <w:lastRenderedPageBreak/>
        <w:t>AGREED AND ACCEPTED:</w:t>
      </w:r>
    </w:p>
    <w:p w14:paraId="23708FEB" w14:textId="77777777" w:rsidR="00AC2563" w:rsidRPr="00C51CDD" w:rsidRDefault="00AC2563" w:rsidP="00C51CDD">
      <w:pPr>
        <w:jc w:val="both"/>
        <w:rPr>
          <w:rFonts w:ascii="Calibri" w:hAnsi="Calibri"/>
        </w:rPr>
      </w:pPr>
    </w:p>
    <w:p w14:paraId="304DF53A" w14:textId="77777777" w:rsidR="00AC2563" w:rsidRPr="00C51CDD" w:rsidRDefault="008A7502" w:rsidP="00C51CDD">
      <w:pPr>
        <w:jc w:val="both"/>
        <w:rPr>
          <w:rFonts w:ascii="Calibri" w:hAnsi="Calibri"/>
        </w:rPr>
      </w:pPr>
      <w:r w:rsidRPr="00C51CDD">
        <w:rPr>
          <w:rFonts w:ascii="Calibri" w:hAnsi="Calibri"/>
          <w:highlight w:val="yellow"/>
        </w:rPr>
        <w:t>Host Institution</w:t>
      </w:r>
    </w:p>
    <w:p w14:paraId="39C57728" w14:textId="77777777" w:rsidR="00AC2563" w:rsidRPr="00C51CDD" w:rsidRDefault="00AC2563" w:rsidP="00C51CDD">
      <w:pPr>
        <w:jc w:val="both"/>
        <w:rPr>
          <w:rFonts w:ascii="Calibri" w:hAnsi="Calibri"/>
        </w:rPr>
      </w:pPr>
      <w:r w:rsidRPr="00C51CDD">
        <w:rPr>
          <w:rFonts w:ascii="Calibri" w:hAnsi="Calibri"/>
        </w:rPr>
        <w:tab/>
      </w:r>
    </w:p>
    <w:p w14:paraId="6778FF23" w14:textId="77777777" w:rsidR="00AC2563" w:rsidRPr="00C51CDD" w:rsidRDefault="00AC2563" w:rsidP="00C51CDD">
      <w:pPr>
        <w:jc w:val="both"/>
        <w:rPr>
          <w:rFonts w:ascii="Calibri" w:hAnsi="Calibri"/>
        </w:rPr>
      </w:pPr>
      <w:r w:rsidRPr="00C51CDD">
        <w:rPr>
          <w:rFonts w:ascii="Calibri" w:hAnsi="Calibri"/>
        </w:rPr>
        <w:t>By:</w:t>
      </w:r>
      <w:r w:rsidRPr="00C51CDD">
        <w:rPr>
          <w:rFonts w:ascii="Calibri" w:hAnsi="Calibri"/>
        </w:rPr>
        <w:tab/>
      </w:r>
      <w:r w:rsidR="0074570D" w:rsidRPr="00C51CDD">
        <w:rPr>
          <w:rFonts w:ascii="Calibri" w:hAnsi="Calibri"/>
        </w:rPr>
        <w:t>___________________</w:t>
      </w:r>
    </w:p>
    <w:p w14:paraId="27E0D81A" w14:textId="77777777" w:rsidR="00AC2563" w:rsidRPr="00C51CDD" w:rsidRDefault="00AC2563" w:rsidP="00C51CDD">
      <w:pPr>
        <w:jc w:val="both"/>
        <w:rPr>
          <w:rFonts w:ascii="Calibri" w:hAnsi="Calibri"/>
        </w:rPr>
      </w:pPr>
    </w:p>
    <w:p w14:paraId="77CF36FB" w14:textId="77777777" w:rsidR="00AC2563" w:rsidRPr="00C51CDD" w:rsidRDefault="00AC2563" w:rsidP="00C51CDD">
      <w:pPr>
        <w:jc w:val="both"/>
        <w:rPr>
          <w:rFonts w:ascii="Calibri" w:hAnsi="Calibri"/>
        </w:rPr>
      </w:pPr>
      <w:r w:rsidRPr="00C51CDD">
        <w:rPr>
          <w:rFonts w:ascii="Calibri" w:hAnsi="Calibri"/>
        </w:rPr>
        <w:t>Name:</w:t>
      </w:r>
      <w:r w:rsidRPr="00C51CDD">
        <w:rPr>
          <w:rFonts w:ascii="Calibri" w:hAnsi="Calibri"/>
        </w:rPr>
        <w:tab/>
      </w:r>
      <w:r w:rsidR="00D73061">
        <w:rPr>
          <w:rFonts w:ascii="Calibri" w:hAnsi="Calibri"/>
        </w:rPr>
        <w:t>___________________</w:t>
      </w:r>
    </w:p>
    <w:p w14:paraId="637D3DB5" w14:textId="77777777" w:rsidR="00AC2563" w:rsidRPr="00C51CDD" w:rsidRDefault="00AC2563" w:rsidP="00C51CDD">
      <w:pPr>
        <w:jc w:val="both"/>
        <w:rPr>
          <w:rFonts w:ascii="Calibri" w:hAnsi="Calibri"/>
        </w:rPr>
      </w:pPr>
    </w:p>
    <w:p w14:paraId="56B532C7" w14:textId="77777777" w:rsidR="00AC2563" w:rsidRPr="00C51CDD" w:rsidRDefault="00AC2563" w:rsidP="00C51CDD">
      <w:pPr>
        <w:jc w:val="both"/>
        <w:rPr>
          <w:rFonts w:ascii="Calibri" w:hAnsi="Calibri"/>
        </w:rPr>
      </w:pPr>
      <w:r w:rsidRPr="00C51CDD">
        <w:rPr>
          <w:rFonts w:ascii="Calibri" w:hAnsi="Calibri"/>
        </w:rPr>
        <w:t>Title:</w:t>
      </w:r>
      <w:r w:rsidRPr="00C51CDD">
        <w:rPr>
          <w:rFonts w:ascii="Calibri" w:hAnsi="Calibri"/>
        </w:rPr>
        <w:tab/>
      </w:r>
      <w:r w:rsidR="00D73061">
        <w:rPr>
          <w:rFonts w:ascii="Calibri" w:hAnsi="Calibri"/>
        </w:rPr>
        <w:t>___________________</w:t>
      </w:r>
    </w:p>
    <w:p w14:paraId="0069D6F6" w14:textId="77777777" w:rsidR="00AC2563" w:rsidRPr="00C51CDD" w:rsidRDefault="00AC2563" w:rsidP="00C51CDD">
      <w:pPr>
        <w:jc w:val="both"/>
        <w:rPr>
          <w:rFonts w:ascii="Calibri" w:hAnsi="Calibri"/>
        </w:rPr>
      </w:pPr>
    </w:p>
    <w:p w14:paraId="77684699" w14:textId="77777777" w:rsidR="00AC2563" w:rsidRPr="00C51CDD" w:rsidRDefault="00AC2563" w:rsidP="00C51CDD">
      <w:pPr>
        <w:jc w:val="both"/>
        <w:rPr>
          <w:rFonts w:ascii="Calibri" w:hAnsi="Calibri"/>
        </w:rPr>
      </w:pPr>
      <w:r w:rsidRPr="00C51CDD">
        <w:rPr>
          <w:rFonts w:ascii="Calibri" w:hAnsi="Calibri"/>
        </w:rPr>
        <w:t xml:space="preserve">Date: </w:t>
      </w:r>
      <w:r w:rsidR="00D73061">
        <w:rPr>
          <w:rFonts w:ascii="Calibri" w:hAnsi="Calibri"/>
        </w:rPr>
        <w:tab/>
      </w:r>
      <w:r w:rsidRPr="00C51CDD">
        <w:rPr>
          <w:rFonts w:ascii="Calibri" w:hAnsi="Calibri"/>
          <w:u w:val="single"/>
        </w:rPr>
        <w:tab/>
      </w:r>
      <w:r w:rsidR="00D73061">
        <w:rPr>
          <w:rFonts w:ascii="Calibri" w:hAnsi="Calibri"/>
          <w:u w:val="single"/>
        </w:rPr>
        <w:t>____________</w:t>
      </w:r>
    </w:p>
    <w:p w14:paraId="7669545D" w14:textId="77777777" w:rsidR="00AC2563" w:rsidRPr="00C51CDD" w:rsidRDefault="00AC2563" w:rsidP="00C51CDD">
      <w:pPr>
        <w:jc w:val="both"/>
        <w:rPr>
          <w:rFonts w:ascii="Calibri" w:hAnsi="Calibri"/>
        </w:rPr>
      </w:pPr>
    </w:p>
    <w:p w14:paraId="41D67AE2" w14:textId="77777777" w:rsidR="00AC2563" w:rsidRPr="00C51CDD" w:rsidRDefault="00AC2563" w:rsidP="00C51CDD">
      <w:pPr>
        <w:jc w:val="both"/>
        <w:rPr>
          <w:rFonts w:ascii="Calibri" w:hAnsi="Calibri"/>
        </w:rPr>
      </w:pPr>
    </w:p>
    <w:p w14:paraId="5C34F6C2" w14:textId="77777777" w:rsidR="00AC2563" w:rsidRPr="00C51CDD" w:rsidRDefault="00AC2563" w:rsidP="00C51CDD">
      <w:pPr>
        <w:jc w:val="both"/>
        <w:rPr>
          <w:rFonts w:ascii="Calibri" w:hAnsi="Calibri"/>
        </w:rPr>
      </w:pPr>
    </w:p>
    <w:p w14:paraId="76EB5554" w14:textId="77777777" w:rsidR="00AC2563" w:rsidRPr="00C51CDD" w:rsidRDefault="00AC2563" w:rsidP="00C51CDD">
      <w:pPr>
        <w:jc w:val="both"/>
        <w:rPr>
          <w:rFonts w:ascii="Calibri" w:hAnsi="Calibri"/>
        </w:rPr>
      </w:pPr>
    </w:p>
    <w:p w14:paraId="3D356416" w14:textId="77777777" w:rsidR="00AC2563" w:rsidRPr="00C51CDD" w:rsidRDefault="00AC2563" w:rsidP="00C51CDD">
      <w:pPr>
        <w:jc w:val="both"/>
        <w:rPr>
          <w:rFonts w:ascii="Calibri" w:hAnsi="Calibri"/>
        </w:rPr>
      </w:pPr>
      <w:r w:rsidRPr="00C51CDD">
        <w:rPr>
          <w:rFonts w:ascii="Calibri" w:hAnsi="Calibri"/>
        </w:rPr>
        <w:t>AGREED AND ACCEPTED:</w:t>
      </w:r>
    </w:p>
    <w:p w14:paraId="444D8179" w14:textId="77777777" w:rsidR="00AC2563" w:rsidRPr="00C51CDD" w:rsidRDefault="00AC2563" w:rsidP="00C51CDD">
      <w:pPr>
        <w:jc w:val="both"/>
        <w:rPr>
          <w:rFonts w:ascii="Calibri" w:hAnsi="Calibri"/>
        </w:rPr>
      </w:pPr>
    </w:p>
    <w:p w14:paraId="6C6CE4DB" w14:textId="77777777" w:rsidR="00AC2563" w:rsidRPr="00C51CDD" w:rsidRDefault="00C750A3" w:rsidP="00C51CDD">
      <w:pPr>
        <w:jc w:val="both"/>
        <w:rPr>
          <w:rFonts w:ascii="Calibri" w:hAnsi="Calibri"/>
        </w:rPr>
      </w:pPr>
      <w:r w:rsidRPr="00C51CDD">
        <w:rPr>
          <w:rFonts w:ascii="Calibri" w:hAnsi="Calibri"/>
          <w:highlight w:val="yellow"/>
        </w:rPr>
        <w:t>Hotel Name</w:t>
      </w:r>
    </w:p>
    <w:p w14:paraId="2894A6F6" w14:textId="77777777" w:rsidR="00AC2563" w:rsidRPr="00C51CDD" w:rsidRDefault="00AC2563" w:rsidP="00C51CDD">
      <w:pPr>
        <w:jc w:val="both"/>
        <w:rPr>
          <w:rFonts w:ascii="Calibri" w:hAnsi="Calibri"/>
        </w:rPr>
      </w:pPr>
    </w:p>
    <w:p w14:paraId="69D5F984" w14:textId="77777777" w:rsidR="00D96A3F" w:rsidRPr="00C51CDD" w:rsidRDefault="00D96A3F" w:rsidP="00C51CDD">
      <w:pPr>
        <w:jc w:val="both"/>
        <w:rPr>
          <w:rFonts w:ascii="Calibri" w:hAnsi="Calibri"/>
        </w:rPr>
      </w:pPr>
      <w:r w:rsidRPr="00C51CDD">
        <w:rPr>
          <w:rFonts w:ascii="Calibri" w:hAnsi="Calibri"/>
        </w:rPr>
        <w:t>By:</w:t>
      </w:r>
      <w:r w:rsidRPr="00C51CDD">
        <w:rPr>
          <w:rFonts w:ascii="Calibri" w:hAnsi="Calibri"/>
        </w:rPr>
        <w:tab/>
        <w:t>___________________</w:t>
      </w:r>
    </w:p>
    <w:p w14:paraId="50D2281A" w14:textId="77777777" w:rsidR="00D96A3F" w:rsidRPr="00C51CDD" w:rsidRDefault="00D96A3F" w:rsidP="00C51CDD">
      <w:pPr>
        <w:jc w:val="both"/>
        <w:rPr>
          <w:rFonts w:ascii="Calibri" w:hAnsi="Calibri"/>
        </w:rPr>
      </w:pPr>
    </w:p>
    <w:p w14:paraId="29593D8C" w14:textId="77777777" w:rsidR="00D96A3F" w:rsidRPr="00C51CDD" w:rsidRDefault="00D96A3F" w:rsidP="00C51CDD">
      <w:pPr>
        <w:jc w:val="both"/>
        <w:rPr>
          <w:rFonts w:ascii="Calibri" w:hAnsi="Calibri"/>
        </w:rPr>
      </w:pPr>
      <w:r w:rsidRPr="00C51CDD">
        <w:rPr>
          <w:rFonts w:ascii="Calibri" w:hAnsi="Calibri"/>
        </w:rPr>
        <w:t>Name:</w:t>
      </w:r>
      <w:r w:rsidRPr="00C51CDD">
        <w:rPr>
          <w:rFonts w:ascii="Calibri" w:hAnsi="Calibri"/>
        </w:rPr>
        <w:tab/>
      </w:r>
      <w:r>
        <w:rPr>
          <w:rFonts w:ascii="Calibri" w:hAnsi="Calibri"/>
        </w:rPr>
        <w:t>___________________</w:t>
      </w:r>
    </w:p>
    <w:p w14:paraId="5F9ADE01" w14:textId="77777777" w:rsidR="00D96A3F" w:rsidRPr="00C51CDD" w:rsidRDefault="00D96A3F" w:rsidP="00C51CDD">
      <w:pPr>
        <w:jc w:val="both"/>
        <w:rPr>
          <w:rFonts w:ascii="Calibri" w:hAnsi="Calibri"/>
        </w:rPr>
      </w:pPr>
    </w:p>
    <w:p w14:paraId="5343A467" w14:textId="77777777" w:rsidR="00D96A3F" w:rsidRPr="00C51CDD" w:rsidRDefault="00D96A3F" w:rsidP="00C51CDD">
      <w:pPr>
        <w:jc w:val="both"/>
        <w:rPr>
          <w:rFonts w:ascii="Calibri" w:hAnsi="Calibri"/>
        </w:rPr>
      </w:pPr>
      <w:r w:rsidRPr="00C51CDD">
        <w:rPr>
          <w:rFonts w:ascii="Calibri" w:hAnsi="Calibri"/>
        </w:rPr>
        <w:t>Title:</w:t>
      </w:r>
      <w:r w:rsidRPr="00C51CDD">
        <w:rPr>
          <w:rFonts w:ascii="Calibri" w:hAnsi="Calibri"/>
        </w:rPr>
        <w:tab/>
      </w:r>
      <w:r>
        <w:rPr>
          <w:rFonts w:ascii="Calibri" w:hAnsi="Calibri"/>
        </w:rPr>
        <w:t>___________________</w:t>
      </w:r>
    </w:p>
    <w:p w14:paraId="6506EDAA" w14:textId="77777777" w:rsidR="00D96A3F" w:rsidRPr="00C51CDD" w:rsidRDefault="00D96A3F" w:rsidP="00C51CDD">
      <w:pPr>
        <w:jc w:val="both"/>
        <w:rPr>
          <w:rFonts w:ascii="Calibri" w:hAnsi="Calibri"/>
        </w:rPr>
      </w:pPr>
    </w:p>
    <w:p w14:paraId="55D88253" w14:textId="77777777" w:rsidR="00AC2563" w:rsidRPr="00C51CDD" w:rsidRDefault="00D96A3F" w:rsidP="00D96A3F">
      <w:pPr>
        <w:jc w:val="both"/>
        <w:rPr>
          <w:rFonts w:ascii="Calibri" w:hAnsi="Calibri"/>
        </w:rPr>
      </w:pPr>
      <w:r w:rsidRPr="00C51CDD">
        <w:rPr>
          <w:rFonts w:ascii="Calibri" w:hAnsi="Calibri"/>
        </w:rPr>
        <w:t xml:space="preserve">Date: </w:t>
      </w:r>
      <w:r>
        <w:rPr>
          <w:rFonts w:ascii="Calibri" w:hAnsi="Calibri"/>
        </w:rPr>
        <w:tab/>
      </w:r>
      <w:r w:rsidRPr="00C51CDD">
        <w:rPr>
          <w:rFonts w:ascii="Calibri" w:hAnsi="Calibri"/>
          <w:u w:val="single"/>
        </w:rPr>
        <w:tab/>
      </w:r>
      <w:r>
        <w:rPr>
          <w:rFonts w:ascii="Calibri" w:hAnsi="Calibri"/>
          <w:u w:val="single"/>
        </w:rPr>
        <w:t>____________</w:t>
      </w:r>
    </w:p>
    <w:sectPr w:rsidR="00AC2563" w:rsidRPr="00C51CDD" w:rsidSect="002C13C4">
      <w:type w:val="continuous"/>
      <w:pgSz w:w="12240" w:h="15840"/>
      <w:pgMar w:top="1152" w:right="1080" w:bottom="1152"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341F" w14:textId="77777777" w:rsidR="007D0B2D" w:rsidRDefault="007D0B2D">
      <w:r>
        <w:separator/>
      </w:r>
    </w:p>
  </w:endnote>
  <w:endnote w:type="continuationSeparator" w:id="0">
    <w:p w14:paraId="6707A8E3" w14:textId="77777777" w:rsidR="007D0B2D" w:rsidRDefault="007D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A63B" w14:textId="77777777" w:rsidR="007E0B10" w:rsidRDefault="007E0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031F36F" w14:textId="77777777" w:rsidR="007E0B10" w:rsidRDefault="007E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4E1B" w14:textId="1E6672A7" w:rsidR="007E0B10" w:rsidRDefault="007E0B10">
    <w:pPr>
      <w:pStyle w:val="Footer"/>
      <w:framePr w:w="3532" w:wrap="around" w:vAnchor="text" w:hAnchor="page" w:x="4402" w:y="413"/>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separate"/>
    </w:r>
    <w:r w:rsidR="00C01DE6">
      <w:rPr>
        <w:rStyle w:val="PageNumber"/>
        <w:noProof/>
      </w:rPr>
      <w:t>2</w:t>
    </w:r>
    <w:r>
      <w:rPr>
        <w:rStyle w:val="PageNumber"/>
      </w:rPr>
      <w:fldChar w:fldCharType="end"/>
    </w:r>
  </w:p>
  <w:p w14:paraId="1C2E67EF" w14:textId="212763AA" w:rsidR="007E0B10" w:rsidRPr="00C51CDD" w:rsidRDefault="007E0B10">
    <w:pPr>
      <w:pStyle w:val="Footer"/>
      <w:rPr>
        <w:rFonts w:ascii="Calibri" w:hAnsi="Calibri"/>
      </w:rPr>
    </w:pPr>
    <w:r w:rsidRPr="00C51CDD">
      <w:rPr>
        <w:rStyle w:val="PageNumber"/>
        <w:rFonts w:ascii="Calibri" w:hAnsi="Calibri"/>
      </w:rPr>
      <w:tab/>
    </w:r>
    <w:r w:rsidRPr="00C51CDD">
      <w:rPr>
        <w:rStyle w:val="PageNumber"/>
        <w:rFonts w:ascii="Calibri" w:hAnsi="Calibri"/>
      </w:rPr>
      <w:fldChar w:fldCharType="begin"/>
    </w:r>
    <w:r w:rsidRPr="00C51CDD">
      <w:rPr>
        <w:rStyle w:val="PageNumber"/>
        <w:rFonts w:ascii="Calibri" w:hAnsi="Calibri"/>
      </w:rPr>
      <w:instrText xml:space="preserve"> PAGE </w:instrText>
    </w:r>
    <w:r w:rsidRPr="00C51CDD">
      <w:rPr>
        <w:rStyle w:val="PageNumber"/>
        <w:rFonts w:ascii="Calibri" w:hAnsi="Calibri"/>
      </w:rPr>
      <w:fldChar w:fldCharType="separate"/>
    </w:r>
    <w:r w:rsidR="00C01DE6">
      <w:rPr>
        <w:rStyle w:val="PageNumber"/>
        <w:rFonts w:ascii="Calibri" w:hAnsi="Calibri"/>
        <w:noProof/>
      </w:rPr>
      <w:t>2</w:t>
    </w:r>
    <w:r w:rsidRPr="00C51CDD">
      <w:rPr>
        <w:rStyle w:val="PageNumber"/>
        <w:rFonts w:ascii="Calibri" w:hAnsi="Calibri"/>
      </w:rPr>
      <w:fldChar w:fldCharType="end"/>
    </w:r>
    <w:r w:rsidRPr="00C51CDD">
      <w:rPr>
        <w:rStyle w:val="PageNumber"/>
        <w:rFonts w:ascii="Calibri" w:hAnsi="Calibri"/>
      </w:rPr>
      <w:tab/>
    </w:r>
    <w:r w:rsidR="0059427F">
      <w:rPr>
        <w:rStyle w:val="PageNumber"/>
        <w:rFonts w:ascii="Calibri" w:hAnsi="Calibri"/>
      </w:rPr>
      <w:t xml:space="preserve">                           </w:t>
    </w:r>
    <w:bookmarkStart w:id="0" w:name="_Hlk491790792"/>
    <w:r w:rsidR="005E7CE1">
      <w:rPr>
        <w:rStyle w:val="PageNumber"/>
        <w:rFonts w:ascii="Calibri" w:hAnsi="Calibri"/>
      </w:rPr>
      <w:t xml:space="preserve">Host Institution </w:t>
    </w:r>
    <w:r w:rsidRPr="00C51CDD">
      <w:rPr>
        <w:rFonts w:ascii="Calibri" w:hAnsi="Calibri"/>
      </w:rPr>
      <w:t>Initials______</w:t>
    </w:r>
    <w:r w:rsidR="005E7CE1">
      <w:rPr>
        <w:rFonts w:ascii="Calibri" w:hAnsi="Calibri"/>
      </w:rPr>
      <w:t xml:space="preserve">   Hotel Initials </w:t>
    </w:r>
    <w:r w:rsidRPr="00C51CDD">
      <w:rPr>
        <w:rFonts w:ascii="Calibri" w:hAnsi="Calibri"/>
      </w:rPr>
      <w:t>______</w:t>
    </w:r>
    <w:bookmarkEnd w:id="0"/>
    <w:r w:rsidRPr="00C51CDD">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9EC7" w14:textId="77777777" w:rsidR="007E0B10" w:rsidRDefault="007E0B10">
    <w:pPr>
      <w:pStyle w:val="Footer"/>
    </w:pPr>
    <w:r>
      <w:tab/>
    </w:r>
    <w:r w:rsidR="002B57AF">
      <w:t xml:space="preserve"> </w:t>
    </w:r>
    <w:r>
      <w:tab/>
    </w:r>
    <w:r w:rsidR="0059427F">
      <w:t xml:space="preserve">               </w:t>
    </w:r>
    <w:r w:rsidR="0059427F">
      <w:rPr>
        <w:rStyle w:val="PageNumber"/>
        <w:rFonts w:ascii="Calibri" w:hAnsi="Calibri"/>
      </w:rPr>
      <w:t xml:space="preserve">Host Institution </w:t>
    </w:r>
    <w:r w:rsidR="0059427F" w:rsidRPr="00C51CDD">
      <w:rPr>
        <w:rFonts w:ascii="Calibri" w:hAnsi="Calibri"/>
      </w:rPr>
      <w:t>Initials______</w:t>
    </w:r>
    <w:r w:rsidR="0059427F">
      <w:rPr>
        <w:rFonts w:ascii="Calibri" w:hAnsi="Calibri"/>
      </w:rPr>
      <w:t xml:space="preserve">   Hotel Initials </w:t>
    </w:r>
    <w:r w:rsidR="0059427F" w:rsidRPr="00C51CDD">
      <w:rPr>
        <w:rFonts w:ascii="Calibri" w:hAnsi="Calibri"/>
      </w:rPr>
      <w:t>______</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F12E" w14:textId="77777777" w:rsidR="007D0B2D" w:rsidRDefault="007D0B2D">
      <w:r>
        <w:separator/>
      </w:r>
    </w:p>
  </w:footnote>
  <w:footnote w:type="continuationSeparator" w:id="0">
    <w:p w14:paraId="2D0564C3" w14:textId="77777777" w:rsidR="007D0B2D" w:rsidRDefault="007D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B272" w14:textId="3B1D4D3B" w:rsidR="001A0EB1" w:rsidRPr="00C51CDD" w:rsidRDefault="00D45513">
    <w:pPr>
      <w:pStyle w:val="Header"/>
      <w:rPr>
        <w:rFonts w:ascii="Calibri" w:hAnsi="Calibri"/>
      </w:rPr>
    </w:pPr>
    <w:r>
      <w:rPr>
        <w:rFonts w:ascii="Calibri" w:hAnsi="Calibri"/>
      </w:rPr>
      <w:t>2020</w:t>
    </w:r>
    <w:r w:rsidR="009C0AF1">
      <w:rPr>
        <w:rFonts w:ascii="Calibri" w:hAnsi="Calibri"/>
      </w:rPr>
      <w:t xml:space="preserve"> </w:t>
    </w:r>
    <w:r w:rsidR="009C0AF1" w:rsidRPr="00C51CDD">
      <w:rPr>
        <w:rFonts w:ascii="Calibri" w:hAnsi="Calibri"/>
      </w:rPr>
      <w:t>NCAA® Division I</w:t>
    </w:r>
    <w:r w:rsidR="001A0EB1" w:rsidRPr="00C51CDD">
      <w:rPr>
        <w:rFonts w:ascii="Calibri" w:hAnsi="Calibri"/>
      </w:rPr>
      <w:t xml:space="preserve"> Women’s Basketball Championship</w:t>
    </w:r>
  </w:p>
  <w:p w14:paraId="198075D1" w14:textId="77777777" w:rsidR="001A0EB1" w:rsidRDefault="001A0EB1">
    <w:pPr>
      <w:pStyle w:val="Header"/>
      <w:rPr>
        <w:rFonts w:ascii="Calibri" w:hAnsi="Calibri"/>
      </w:rPr>
    </w:pPr>
    <w:r w:rsidRPr="00C51CDD">
      <w:rPr>
        <w:rFonts w:ascii="Calibri" w:hAnsi="Calibri"/>
      </w:rPr>
      <w:t>First &amp; Second Round</w:t>
    </w:r>
    <w:r w:rsidR="00151242">
      <w:rPr>
        <w:rFonts w:ascii="Calibri" w:hAnsi="Calibri"/>
      </w:rPr>
      <w:t>s</w:t>
    </w:r>
    <w:r w:rsidRPr="00C51CDD">
      <w:rPr>
        <w:rFonts w:ascii="Calibri" w:hAnsi="Calibri"/>
      </w:rPr>
      <w:t xml:space="preserve"> Hotel Agreement</w:t>
    </w:r>
  </w:p>
  <w:p w14:paraId="70348174" w14:textId="399C4135" w:rsidR="002B57AF" w:rsidRPr="00C51CDD" w:rsidRDefault="002B57AF">
    <w:pPr>
      <w:pStyle w:val="Header"/>
      <w:rPr>
        <w:rFonts w:ascii="Calibri" w:hAnsi="Calibri"/>
      </w:rPr>
    </w:pPr>
    <w:r>
      <w:rPr>
        <w:rFonts w:ascii="Calibri" w:hAnsi="Calibri"/>
      </w:rPr>
      <w:t xml:space="preserve">Page </w:t>
    </w:r>
    <w:r w:rsidRPr="005665FD">
      <w:rPr>
        <w:rFonts w:ascii="Calibri" w:hAnsi="Calibri"/>
      </w:rPr>
      <w:fldChar w:fldCharType="begin"/>
    </w:r>
    <w:r w:rsidRPr="005665FD">
      <w:rPr>
        <w:rFonts w:ascii="Calibri" w:hAnsi="Calibri"/>
      </w:rPr>
      <w:instrText xml:space="preserve"> PAGE   \* MERGEFORMAT </w:instrText>
    </w:r>
    <w:r w:rsidRPr="005665FD">
      <w:rPr>
        <w:rFonts w:ascii="Calibri" w:hAnsi="Calibri"/>
      </w:rPr>
      <w:fldChar w:fldCharType="separate"/>
    </w:r>
    <w:r w:rsidR="00C01DE6">
      <w:rPr>
        <w:rFonts w:ascii="Calibri" w:hAnsi="Calibri"/>
        <w:noProof/>
      </w:rPr>
      <w:t>2</w:t>
    </w:r>
    <w:r w:rsidRPr="005665FD">
      <w:rPr>
        <w:rFonts w:ascii="Calibri" w:hAnsi="Calibri"/>
        <w:noProof/>
      </w:rPr>
      <w:fldChar w:fldCharType="end"/>
    </w:r>
  </w:p>
  <w:p w14:paraId="295737A1" w14:textId="77777777" w:rsidR="001A0EB1" w:rsidRPr="00C51CDD" w:rsidRDefault="001A0EB1">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B49"/>
    <w:multiLevelType w:val="hybridMultilevel"/>
    <w:tmpl w:val="5FC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5519"/>
    <w:multiLevelType w:val="hybridMultilevel"/>
    <w:tmpl w:val="61D0E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F0D98"/>
    <w:multiLevelType w:val="hybridMultilevel"/>
    <w:tmpl w:val="9B92D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83627"/>
    <w:multiLevelType w:val="singleLevel"/>
    <w:tmpl w:val="C5002D0E"/>
    <w:lvl w:ilvl="0">
      <w:start w:val="5"/>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4" w15:restartNumberingAfterBreak="0">
    <w:nsid w:val="087D5715"/>
    <w:multiLevelType w:val="singleLevel"/>
    <w:tmpl w:val="1FFA07C6"/>
    <w:lvl w:ilvl="0">
      <w:start w:val="1"/>
      <w:numFmt w:val="lowerLetter"/>
      <w:lvlText w:val="%1) "/>
      <w:legacy w:legacy="1" w:legacySpace="0" w:legacyIndent="360"/>
      <w:lvlJc w:val="left"/>
      <w:pPr>
        <w:ind w:left="720" w:hanging="360"/>
      </w:pPr>
      <w:rPr>
        <w:rFonts w:ascii="Times New Roman" w:hAnsi="Times New Roman" w:hint="default"/>
        <w:b w:val="0"/>
        <w:i w:val="0"/>
        <w:sz w:val="22"/>
        <w:u w:val="none"/>
      </w:rPr>
    </w:lvl>
  </w:abstractNum>
  <w:abstractNum w:abstractNumId="5" w15:restartNumberingAfterBreak="0">
    <w:nsid w:val="09694557"/>
    <w:multiLevelType w:val="hybridMultilevel"/>
    <w:tmpl w:val="CA188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73606"/>
    <w:multiLevelType w:val="hybridMultilevel"/>
    <w:tmpl w:val="6742B7AE"/>
    <w:lvl w:ilvl="0" w:tplc="16EE205C">
      <w:start w:val="6"/>
      <w:numFmt w:val="decimal"/>
      <w:lvlText w:val="%1. "/>
      <w:lvlJc w:val="left"/>
      <w:pPr>
        <w:tabs>
          <w:tab w:val="num" w:pos="360"/>
        </w:tabs>
        <w:ind w:left="360" w:hanging="360"/>
      </w:pPr>
      <w:rPr>
        <w:rFonts w:ascii="Times New Roman" w:hAnsi="Times New Roman" w:hint="default"/>
        <w:b w:val="0"/>
        <w:i w:val="0"/>
        <w:sz w:val="20"/>
        <w:u w:val="none"/>
      </w:rPr>
    </w:lvl>
    <w:lvl w:ilvl="1" w:tplc="99E0A800">
      <w:start w:val="6"/>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C380B"/>
    <w:multiLevelType w:val="hybridMultilevel"/>
    <w:tmpl w:val="90F6CBBA"/>
    <w:lvl w:ilvl="0" w:tplc="8B6E8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E198A"/>
    <w:multiLevelType w:val="hybridMultilevel"/>
    <w:tmpl w:val="86586CE0"/>
    <w:lvl w:ilvl="0" w:tplc="31ECA81E">
      <w:start w:val="1"/>
      <w:numFmt w:val="decimal"/>
      <w:lvlText w:val="%1."/>
      <w:lvlJc w:val="left"/>
      <w:pPr>
        <w:tabs>
          <w:tab w:val="num" w:pos="360"/>
        </w:tabs>
        <w:ind w:left="360" w:hanging="360"/>
      </w:pPr>
      <w:rPr>
        <w:rFonts w:ascii="Cambria" w:hAnsi="Cambri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1D398C"/>
    <w:multiLevelType w:val="hybridMultilevel"/>
    <w:tmpl w:val="E1225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0D435D"/>
    <w:multiLevelType w:val="singleLevel"/>
    <w:tmpl w:val="542810EE"/>
    <w:lvl w:ilvl="0">
      <w:start w:val="4"/>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11" w15:restartNumberingAfterBreak="0">
    <w:nsid w:val="292F2590"/>
    <w:multiLevelType w:val="hybridMultilevel"/>
    <w:tmpl w:val="8BF6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5E9F"/>
    <w:multiLevelType w:val="hybridMultilevel"/>
    <w:tmpl w:val="EBF82906"/>
    <w:lvl w:ilvl="0" w:tplc="D424F9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EA6B13"/>
    <w:multiLevelType w:val="hybridMultilevel"/>
    <w:tmpl w:val="FEE07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F113A"/>
    <w:multiLevelType w:val="hybridMultilevel"/>
    <w:tmpl w:val="035E8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9554D1"/>
    <w:multiLevelType w:val="hybridMultilevel"/>
    <w:tmpl w:val="30B03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AD21C9"/>
    <w:multiLevelType w:val="hybridMultilevel"/>
    <w:tmpl w:val="9C5E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269F1"/>
    <w:multiLevelType w:val="singleLevel"/>
    <w:tmpl w:val="46941462"/>
    <w:lvl w:ilvl="0">
      <w:start w:val="3"/>
      <w:numFmt w:val="decimal"/>
      <w:lvlText w:val="%1. "/>
      <w:lvlJc w:val="left"/>
      <w:pPr>
        <w:tabs>
          <w:tab w:val="num" w:pos="360"/>
        </w:tabs>
        <w:ind w:left="360" w:hanging="360"/>
      </w:pPr>
      <w:rPr>
        <w:rFonts w:ascii="Calibri" w:hAnsi="Calibri" w:hint="default"/>
        <w:b w:val="0"/>
        <w:i w:val="0"/>
        <w:sz w:val="20"/>
        <w:u w:val="none"/>
      </w:rPr>
    </w:lvl>
  </w:abstractNum>
  <w:abstractNum w:abstractNumId="18" w15:restartNumberingAfterBreak="0">
    <w:nsid w:val="3A92424F"/>
    <w:multiLevelType w:val="singleLevel"/>
    <w:tmpl w:val="3006D0A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3F35045B"/>
    <w:multiLevelType w:val="hybridMultilevel"/>
    <w:tmpl w:val="73AC01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57068D"/>
    <w:multiLevelType w:val="hybridMultilevel"/>
    <w:tmpl w:val="00B0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B578C"/>
    <w:multiLevelType w:val="hybridMultilevel"/>
    <w:tmpl w:val="CB9E1ECA"/>
    <w:lvl w:ilvl="0" w:tplc="D458F564">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4D934EFE"/>
    <w:multiLevelType w:val="hybridMultilevel"/>
    <w:tmpl w:val="4300AA7A"/>
    <w:lvl w:ilvl="0" w:tplc="542810EE">
      <w:start w:val="4"/>
      <w:numFmt w:val="decimal"/>
      <w:lvlText w:val="%1. "/>
      <w:lvlJc w:val="left"/>
      <w:pPr>
        <w:tabs>
          <w:tab w:val="num" w:pos="360"/>
        </w:tabs>
        <w:ind w:left="36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04104"/>
    <w:multiLevelType w:val="hybridMultilevel"/>
    <w:tmpl w:val="68DAF6AA"/>
    <w:lvl w:ilvl="0" w:tplc="D966B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328BE"/>
    <w:multiLevelType w:val="hybridMultilevel"/>
    <w:tmpl w:val="7E003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774DE"/>
    <w:multiLevelType w:val="hybridMultilevel"/>
    <w:tmpl w:val="501822E6"/>
    <w:lvl w:ilvl="0" w:tplc="2416D18C">
      <w:start w:val="14"/>
      <w:numFmt w:val="decimal"/>
      <w:lvlText w:val="%1. "/>
      <w:lvlJc w:val="left"/>
      <w:pPr>
        <w:tabs>
          <w:tab w:val="num" w:pos="360"/>
        </w:tabs>
        <w:ind w:left="360" w:hanging="360"/>
      </w:pPr>
      <w:rPr>
        <w:rFonts w:ascii="Times New Roman" w:hAnsi="Times New Roman" w:hint="default"/>
        <w:b w:val="0"/>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8803CD"/>
    <w:multiLevelType w:val="hybridMultilevel"/>
    <w:tmpl w:val="AFFCE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D4006A"/>
    <w:multiLevelType w:val="hybridMultilevel"/>
    <w:tmpl w:val="1722E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D15BDE"/>
    <w:multiLevelType w:val="hybridMultilevel"/>
    <w:tmpl w:val="082CE606"/>
    <w:lvl w:ilvl="0" w:tplc="8C6EF93E">
      <w:start w:val="1"/>
      <w:numFmt w:val="decimal"/>
      <w:lvlText w:val="%1.  "/>
      <w:lvlJc w:val="left"/>
      <w:pPr>
        <w:ind w:left="720" w:hanging="360"/>
      </w:pPr>
    </w:lvl>
    <w:lvl w:ilvl="1" w:tplc="2796FF0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AB59B4"/>
    <w:multiLevelType w:val="hybridMultilevel"/>
    <w:tmpl w:val="14DA6198"/>
    <w:lvl w:ilvl="0" w:tplc="F8C8A83E">
      <w:start w:val="13"/>
      <w:numFmt w:val="decimal"/>
      <w:lvlText w:val="%1. "/>
      <w:lvlJc w:val="left"/>
      <w:pPr>
        <w:tabs>
          <w:tab w:val="num" w:pos="360"/>
        </w:tabs>
        <w:ind w:left="360" w:hanging="360"/>
      </w:pPr>
      <w:rPr>
        <w:rFonts w:ascii="Times New Roman" w:hAnsi="Times New Roman"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F57DD1"/>
    <w:multiLevelType w:val="singleLevel"/>
    <w:tmpl w:val="23802F84"/>
    <w:lvl w:ilvl="0">
      <w:start w:val="1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1" w15:restartNumberingAfterBreak="0">
    <w:nsid w:val="599F687D"/>
    <w:multiLevelType w:val="hybridMultilevel"/>
    <w:tmpl w:val="15721DD4"/>
    <w:lvl w:ilvl="0" w:tplc="8DB26FEC">
      <w:start w:val="9"/>
      <w:numFmt w:val="decimal"/>
      <w:lvlText w:val="%1. "/>
      <w:lvlJc w:val="left"/>
      <w:pPr>
        <w:tabs>
          <w:tab w:val="num" w:pos="360"/>
        </w:tabs>
        <w:ind w:left="360" w:hanging="360"/>
      </w:pPr>
      <w:rPr>
        <w:rFonts w:ascii="Times New Roman" w:hAnsi="Times New Roman" w:hint="default"/>
        <w:b w:val="0"/>
        <w:i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05C28"/>
    <w:multiLevelType w:val="hybridMultilevel"/>
    <w:tmpl w:val="835865A6"/>
    <w:lvl w:ilvl="0" w:tplc="F8C8A83E">
      <w:start w:val="12"/>
      <w:numFmt w:val="decimal"/>
      <w:lvlText w:val="%1. "/>
      <w:lvlJc w:val="left"/>
      <w:pPr>
        <w:tabs>
          <w:tab w:val="num" w:pos="360"/>
        </w:tabs>
        <w:ind w:left="360" w:hanging="360"/>
      </w:pPr>
      <w:rPr>
        <w:rFonts w:ascii="Times New Roman" w:hAnsi="Times New Roman"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163FF7"/>
    <w:multiLevelType w:val="hybridMultilevel"/>
    <w:tmpl w:val="DE0AB234"/>
    <w:lvl w:ilvl="0" w:tplc="F31C42EC">
      <w:start w:val="2"/>
      <w:numFmt w:val="decimal"/>
      <w:lvlText w:val="%1."/>
      <w:lvlJc w:val="left"/>
      <w:pPr>
        <w:tabs>
          <w:tab w:val="num" w:pos="360"/>
        </w:tabs>
        <w:ind w:left="360"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1E7396"/>
    <w:multiLevelType w:val="hybridMultilevel"/>
    <w:tmpl w:val="353C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026E4"/>
    <w:multiLevelType w:val="hybridMultilevel"/>
    <w:tmpl w:val="E534C17E"/>
    <w:lvl w:ilvl="0" w:tplc="A518203A">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2A69B3"/>
    <w:multiLevelType w:val="hybridMultilevel"/>
    <w:tmpl w:val="CB9E1ECA"/>
    <w:lvl w:ilvl="0" w:tplc="2676E1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68E56926"/>
    <w:multiLevelType w:val="hybridMultilevel"/>
    <w:tmpl w:val="CB9E1ECA"/>
    <w:lvl w:ilvl="0" w:tplc="9272CA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6A731412"/>
    <w:multiLevelType w:val="hybridMultilevel"/>
    <w:tmpl w:val="34E46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2087F"/>
    <w:multiLevelType w:val="hybridMultilevel"/>
    <w:tmpl w:val="4EEAC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FE6FD7"/>
    <w:multiLevelType w:val="hybridMultilevel"/>
    <w:tmpl w:val="EB04BFF8"/>
    <w:lvl w:ilvl="0" w:tplc="7B1AFEDC">
      <w:start w:val="5"/>
      <w:numFmt w:val="decimal"/>
      <w:lvlText w:val="%1. "/>
      <w:lvlJc w:val="left"/>
      <w:pPr>
        <w:tabs>
          <w:tab w:val="num" w:pos="720"/>
        </w:tabs>
        <w:ind w:left="720" w:hanging="720"/>
      </w:pPr>
      <w:rPr>
        <w:rFonts w:ascii="Times New Roman" w:hAnsi="Times New Roman" w:hint="default"/>
        <w:b w:val="0"/>
        <w:i w:val="0"/>
        <w:sz w:val="20"/>
        <w:u w:val="none"/>
      </w:rPr>
    </w:lvl>
    <w:lvl w:ilvl="1" w:tplc="04090019">
      <w:start w:val="1"/>
      <w:numFmt w:val="lowerLetter"/>
      <w:lvlText w:val="%2."/>
      <w:lvlJc w:val="left"/>
      <w:pPr>
        <w:tabs>
          <w:tab w:val="num" w:pos="1440"/>
        </w:tabs>
        <w:ind w:left="1440" w:hanging="360"/>
      </w:pPr>
    </w:lvl>
    <w:lvl w:ilvl="2" w:tplc="45E01CF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001D7"/>
    <w:multiLevelType w:val="hybridMultilevel"/>
    <w:tmpl w:val="FDE4CAEC"/>
    <w:lvl w:ilvl="0" w:tplc="3558F5C2">
      <w:start w:val="4"/>
      <w:numFmt w:val="decimal"/>
      <w:lvlText w:val="%1. "/>
      <w:lvlJc w:val="left"/>
      <w:pPr>
        <w:tabs>
          <w:tab w:val="num" w:pos="360"/>
        </w:tabs>
        <w:ind w:left="360" w:hanging="360"/>
      </w:pPr>
      <w:rPr>
        <w:rFonts w:ascii="Calibri" w:hAnsi="Calibri" w:hint="default"/>
        <w:b w:val="0"/>
        <w:i w:val="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87965"/>
    <w:multiLevelType w:val="hybridMultilevel"/>
    <w:tmpl w:val="61D0E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2B70CD"/>
    <w:multiLevelType w:val="hybridMultilevel"/>
    <w:tmpl w:val="5344D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3F0B11"/>
    <w:multiLevelType w:val="singleLevel"/>
    <w:tmpl w:val="542810EE"/>
    <w:lvl w:ilvl="0">
      <w:start w:val="4"/>
      <w:numFmt w:val="decimal"/>
      <w:lvlText w:val="%1. "/>
      <w:lvlJc w:val="left"/>
      <w:pPr>
        <w:tabs>
          <w:tab w:val="num" w:pos="360"/>
        </w:tabs>
        <w:ind w:left="360" w:hanging="360"/>
      </w:pPr>
      <w:rPr>
        <w:rFonts w:ascii="Times New Roman" w:hAnsi="Times New Roman" w:hint="default"/>
        <w:b w:val="0"/>
        <w:i w:val="0"/>
        <w:sz w:val="20"/>
        <w:u w:val="none"/>
      </w:rPr>
    </w:lvl>
  </w:abstractNum>
  <w:num w:numId="1">
    <w:abstractNumId w:val="18"/>
  </w:num>
  <w:num w:numId="2">
    <w:abstractNumId w:val="17"/>
  </w:num>
  <w:num w:numId="3">
    <w:abstractNumId w:val="10"/>
  </w:num>
  <w:num w:numId="4">
    <w:abstractNumId w:val="3"/>
  </w:num>
  <w:num w:numId="5">
    <w:abstractNumId w:val="3"/>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4"/>
  </w:num>
  <w:num w:numId="7">
    <w:abstractNumId w:val="30"/>
  </w:num>
  <w:num w:numId="8">
    <w:abstractNumId w:val="30"/>
    <w:lvlOverride w:ilvl="0">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9">
    <w:abstractNumId w:val="32"/>
  </w:num>
  <w:num w:numId="10">
    <w:abstractNumId w:val="33"/>
  </w:num>
  <w:num w:numId="11">
    <w:abstractNumId w:val="8"/>
  </w:num>
  <w:num w:numId="12">
    <w:abstractNumId w:val="6"/>
  </w:num>
  <w:num w:numId="13">
    <w:abstractNumId w:val="29"/>
  </w:num>
  <w:num w:numId="14">
    <w:abstractNumId w:val="25"/>
  </w:num>
  <w:num w:numId="15">
    <w:abstractNumId w:val="21"/>
  </w:num>
  <w:num w:numId="16">
    <w:abstractNumId w:val="37"/>
  </w:num>
  <w:num w:numId="17">
    <w:abstractNumId w:val="36"/>
  </w:num>
  <w:num w:numId="18">
    <w:abstractNumId w:val="15"/>
  </w:num>
  <w:num w:numId="19">
    <w:abstractNumId w:val="13"/>
  </w:num>
  <w:num w:numId="20">
    <w:abstractNumId w:val="38"/>
  </w:num>
  <w:num w:numId="21">
    <w:abstractNumId w:val="16"/>
  </w:num>
  <w:num w:numId="22">
    <w:abstractNumId w:val="35"/>
  </w:num>
  <w:num w:numId="23">
    <w:abstractNumId w:val="19"/>
  </w:num>
  <w:num w:numId="24">
    <w:abstractNumId w:val="1"/>
  </w:num>
  <w:num w:numId="25">
    <w:abstractNumId w:val="42"/>
  </w:num>
  <w:num w:numId="26">
    <w:abstractNumId w:val="2"/>
  </w:num>
  <w:num w:numId="27">
    <w:abstractNumId w:val="12"/>
  </w:num>
  <w:num w:numId="28">
    <w:abstractNumId w:val="11"/>
  </w:num>
  <w:num w:numId="29">
    <w:abstractNumId w:val="39"/>
  </w:num>
  <w:num w:numId="30">
    <w:abstractNumId w:val="14"/>
  </w:num>
  <w:num w:numId="31">
    <w:abstractNumId w:val="9"/>
  </w:num>
  <w:num w:numId="32">
    <w:abstractNumId w:val="31"/>
  </w:num>
  <w:num w:numId="33">
    <w:abstractNumId w:val="20"/>
  </w:num>
  <w:num w:numId="34">
    <w:abstractNumId w:val="34"/>
  </w:num>
  <w:num w:numId="35">
    <w:abstractNumId w:val="0"/>
  </w:num>
  <w:num w:numId="36">
    <w:abstractNumId w:val="26"/>
  </w:num>
  <w:num w:numId="37">
    <w:abstractNumId w:val="43"/>
  </w:num>
  <w:num w:numId="38">
    <w:abstractNumId w:val="27"/>
  </w:num>
  <w:num w:numId="39">
    <w:abstractNumId w:val="23"/>
  </w:num>
  <w:num w:numId="40">
    <w:abstractNumId w:val="44"/>
  </w:num>
  <w:num w:numId="41">
    <w:abstractNumId w:val="22"/>
  </w:num>
  <w:num w:numId="42">
    <w:abstractNumId w:val="41"/>
  </w:num>
  <w:num w:numId="43">
    <w:abstractNumId w:val="40"/>
  </w:num>
  <w:num w:numId="44">
    <w:abstractNumId w:val="7"/>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DD"/>
    <w:rsid w:val="00003EFC"/>
    <w:rsid w:val="000044FA"/>
    <w:rsid w:val="00025C64"/>
    <w:rsid w:val="00036236"/>
    <w:rsid w:val="00040F04"/>
    <w:rsid w:val="00047580"/>
    <w:rsid w:val="00050258"/>
    <w:rsid w:val="00050423"/>
    <w:rsid w:val="00070610"/>
    <w:rsid w:val="000726AA"/>
    <w:rsid w:val="00072E32"/>
    <w:rsid w:val="00083970"/>
    <w:rsid w:val="00090E4C"/>
    <w:rsid w:val="000946B6"/>
    <w:rsid w:val="000A2753"/>
    <w:rsid w:val="000A4700"/>
    <w:rsid w:val="000B5636"/>
    <w:rsid w:val="000C29A4"/>
    <w:rsid w:val="000D4FB8"/>
    <w:rsid w:val="000E4D32"/>
    <w:rsid w:val="000F089F"/>
    <w:rsid w:val="000F40CF"/>
    <w:rsid w:val="00104AF5"/>
    <w:rsid w:val="00110288"/>
    <w:rsid w:val="00131663"/>
    <w:rsid w:val="00131B9B"/>
    <w:rsid w:val="001418E6"/>
    <w:rsid w:val="00141FBC"/>
    <w:rsid w:val="0014507B"/>
    <w:rsid w:val="00146289"/>
    <w:rsid w:val="00151242"/>
    <w:rsid w:val="00154E17"/>
    <w:rsid w:val="00157FE6"/>
    <w:rsid w:val="00163651"/>
    <w:rsid w:val="00165D03"/>
    <w:rsid w:val="00167A19"/>
    <w:rsid w:val="001702D4"/>
    <w:rsid w:val="00184909"/>
    <w:rsid w:val="001901E5"/>
    <w:rsid w:val="00194408"/>
    <w:rsid w:val="001A0EB1"/>
    <w:rsid w:val="001B45F9"/>
    <w:rsid w:val="001C2124"/>
    <w:rsid w:val="001E0350"/>
    <w:rsid w:val="001F5143"/>
    <w:rsid w:val="001F77F4"/>
    <w:rsid w:val="002010AB"/>
    <w:rsid w:val="002022A8"/>
    <w:rsid w:val="002201EE"/>
    <w:rsid w:val="002425F5"/>
    <w:rsid w:val="00242B60"/>
    <w:rsid w:val="0024503B"/>
    <w:rsid w:val="0025418D"/>
    <w:rsid w:val="002578D3"/>
    <w:rsid w:val="002614A4"/>
    <w:rsid w:val="00265B34"/>
    <w:rsid w:val="0028157B"/>
    <w:rsid w:val="00286271"/>
    <w:rsid w:val="00295187"/>
    <w:rsid w:val="002B244F"/>
    <w:rsid w:val="002B57AF"/>
    <w:rsid w:val="002C13C4"/>
    <w:rsid w:val="002C1586"/>
    <w:rsid w:val="002C34A8"/>
    <w:rsid w:val="002D3003"/>
    <w:rsid w:val="002E26F4"/>
    <w:rsid w:val="002E2C6E"/>
    <w:rsid w:val="002F1D8B"/>
    <w:rsid w:val="002F5AC0"/>
    <w:rsid w:val="00303AF1"/>
    <w:rsid w:val="00320256"/>
    <w:rsid w:val="00326329"/>
    <w:rsid w:val="003541DD"/>
    <w:rsid w:val="003548E7"/>
    <w:rsid w:val="00357EFD"/>
    <w:rsid w:val="00360C71"/>
    <w:rsid w:val="00360E3B"/>
    <w:rsid w:val="00362C8B"/>
    <w:rsid w:val="00370250"/>
    <w:rsid w:val="00375ACE"/>
    <w:rsid w:val="00387476"/>
    <w:rsid w:val="00395043"/>
    <w:rsid w:val="003A1594"/>
    <w:rsid w:val="003A2C9A"/>
    <w:rsid w:val="003A6BDC"/>
    <w:rsid w:val="003B4374"/>
    <w:rsid w:val="003D6EFA"/>
    <w:rsid w:val="003E000E"/>
    <w:rsid w:val="003E676A"/>
    <w:rsid w:val="003E749F"/>
    <w:rsid w:val="003F67FF"/>
    <w:rsid w:val="004007AC"/>
    <w:rsid w:val="004013DB"/>
    <w:rsid w:val="004071A7"/>
    <w:rsid w:val="00430D57"/>
    <w:rsid w:val="00431609"/>
    <w:rsid w:val="00433ED9"/>
    <w:rsid w:val="004505D7"/>
    <w:rsid w:val="004704B1"/>
    <w:rsid w:val="0048644C"/>
    <w:rsid w:val="004969B6"/>
    <w:rsid w:val="00496DCF"/>
    <w:rsid w:val="004A2B82"/>
    <w:rsid w:val="004A5852"/>
    <w:rsid w:val="004A6510"/>
    <w:rsid w:val="004A7A81"/>
    <w:rsid w:val="004A7E86"/>
    <w:rsid w:val="004B4E45"/>
    <w:rsid w:val="004C5ACF"/>
    <w:rsid w:val="004C6FE0"/>
    <w:rsid w:val="004F02B6"/>
    <w:rsid w:val="004F0FB8"/>
    <w:rsid w:val="004F2A79"/>
    <w:rsid w:val="00501FDC"/>
    <w:rsid w:val="0050553A"/>
    <w:rsid w:val="00515384"/>
    <w:rsid w:val="00521891"/>
    <w:rsid w:val="005265D4"/>
    <w:rsid w:val="0053584B"/>
    <w:rsid w:val="005365AC"/>
    <w:rsid w:val="0054023D"/>
    <w:rsid w:val="00550209"/>
    <w:rsid w:val="005527FB"/>
    <w:rsid w:val="00552F7D"/>
    <w:rsid w:val="00553614"/>
    <w:rsid w:val="005548A3"/>
    <w:rsid w:val="005573BF"/>
    <w:rsid w:val="00560D64"/>
    <w:rsid w:val="005641D0"/>
    <w:rsid w:val="005665FD"/>
    <w:rsid w:val="00567C35"/>
    <w:rsid w:val="00575982"/>
    <w:rsid w:val="00585BA1"/>
    <w:rsid w:val="0059148E"/>
    <w:rsid w:val="0059427F"/>
    <w:rsid w:val="005944E7"/>
    <w:rsid w:val="00594C6D"/>
    <w:rsid w:val="0059653E"/>
    <w:rsid w:val="005A3A50"/>
    <w:rsid w:val="005B0BFF"/>
    <w:rsid w:val="005B5E56"/>
    <w:rsid w:val="005C5A32"/>
    <w:rsid w:val="005C7324"/>
    <w:rsid w:val="005D2344"/>
    <w:rsid w:val="005D57E7"/>
    <w:rsid w:val="005D63AF"/>
    <w:rsid w:val="005E7CE1"/>
    <w:rsid w:val="005F0717"/>
    <w:rsid w:val="0064043A"/>
    <w:rsid w:val="006439EB"/>
    <w:rsid w:val="00644E6B"/>
    <w:rsid w:val="00665488"/>
    <w:rsid w:val="00667309"/>
    <w:rsid w:val="00672174"/>
    <w:rsid w:val="00681F0E"/>
    <w:rsid w:val="00685A10"/>
    <w:rsid w:val="00690B0B"/>
    <w:rsid w:val="00691BEF"/>
    <w:rsid w:val="006A35EF"/>
    <w:rsid w:val="006A3B07"/>
    <w:rsid w:val="006C2BBE"/>
    <w:rsid w:val="006C3A10"/>
    <w:rsid w:val="006D4BEE"/>
    <w:rsid w:val="006E1B35"/>
    <w:rsid w:val="006F2E7D"/>
    <w:rsid w:val="00700B4C"/>
    <w:rsid w:val="00712B85"/>
    <w:rsid w:val="00725C3A"/>
    <w:rsid w:val="00740222"/>
    <w:rsid w:val="00740E46"/>
    <w:rsid w:val="007442EC"/>
    <w:rsid w:val="0074570D"/>
    <w:rsid w:val="00757107"/>
    <w:rsid w:val="007614F1"/>
    <w:rsid w:val="00765182"/>
    <w:rsid w:val="00765525"/>
    <w:rsid w:val="00776C94"/>
    <w:rsid w:val="00782BDB"/>
    <w:rsid w:val="007841D1"/>
    <w:rsid w:val="007846D3"/>
    <w:rsid w:val="007863F5"/>
    <w:rsid w:val="007A17C3"/>
    <w:rsid w:val="007D0B2D"/>
    <w:rsid w:val="007D2661"/>
    <w:rsid w:val="007D5DB9"/>
    <w:rsid w:val="007E0B10"/>
    <w:rsid w:val="007E5575"/>
    <w:rsid w:val="007F2200"/>
    <w:rsid w:val="007F7868"/>
    <w:rsid w:val="00804C3C"/>
    <w:rsid w:val="008150F3"/>
    <w:rsid w:val="008229C8"/>
    <w:rsid w:val="008517CB"/>
    <w:rsid w:val="008531B2"/>
    <w:rsid w:val="00856090"/>
    <w:rsid w:val="00893B3A"/>
    <w:rsid w:val="008A465F"/>
    <w:rsid w:val="008A71EC"/>
    <w:rsid w:val="008A7502"/>
    <w:rsid w:val="008B6EA6"/>
    <w:rsid w:val="008C3D75"/>
    <w:rsid w:val="008E29CE"/>
    <w:rsid w:val="00901C00"/>
    <w:rsid w:val="00904528"/>
    <w:rsid w:val="009067BD"/>
    <w:rsid w:val="00920750"/>
    <w:rsid w:val="00930F0E"/>
    <w:rsid w:val="00943E8D"/>
    <w:rsid w:val="00954F90"/>
    <w:rsid w:val="0096349E"/>
    <w:rsid w:val="00965AB3"/>
    <w:rsid w:val="00973294"/>
    <w:rsid w:val="00982CDE"/>
    <w:rsid w:val="0099043F"/>
    <w:rsid w:val="00993912"/>
    <w:rsid w:val="009A2880"/>
    <w:rsid w:val="009B388E"/>
    <w:rsid w:val="009C099F"/>
    <w:rsid w:val="009C0AF1"/>
    <w:rsid w:val="009C4393"/>
    <w:rsid w:val="009E3F06"/>
    <w:rsid w:val="009E679B"/>
    <w:rsid w:val="009E6C87"/>
    <w:rsid w:val="009E6E48"/>
    <w:rsid w:val="009F6ABC"/>
    <w:rsid w:val="00A10694"/>
    <w:rsid w:val="00A27DE4"/>
    <w:rsid w:val="00A33EE9"/>
    <w:rsid w:val="00A36C23"/>
    <w:rsid w:val="00A44ABB"/>
    <w:rsid w:val="00A50F43"/>
    <w:rsid w:val="00A54782"/>
    <w:rsid w:val="00A5582A"/>
    <w:rsid w:val="00AB1C19"/>
    <w:rsid w:val="00AB6733"/>
    <w:rsid w:val="00AC2563"/>
    <w:rsid w:val="00AD0F76"/>
    <w:rsid w:val="00AE1904"/>
    <w:rsid w:val="00AE19B1"/>
    <w:rsid w:val="00AE1ED7"/>
    <w:rsid w:val="00AE358E"/>
    <w:rsid w:val="00AE7AD8"/>
    <w:rsid w:val="00AF1552"/>
    <w:rsid w:val="00B02D29"/>
    <w:rsid w:val="00B03543"/>
    <w:rsid w:val="00B24DA7"/>
    <w:rsid w:val="00B32E01"/>
    <w:rsid w:val="00B52B4E"/>
    <w:rsid w:val="00B60D55"/>
    <w:rsid w:val="00B6361E"/>
    <w:rsid w:val="00B66027"/>
    <w:rsid w:val="00B86496"/>
    <w:rsid w:val="00B920F7"/>
    <w:rsid w:val="00B94D93"/>
    <w:rsid w:val="00B9655E"/>
    <w:rsid w:val="00BA5F1A"/>
    <w:rsid w:val="00BB182D"/>
    <w:rsid w:val="00BB7CC1"/>
    <w:rsid w:val="00BE40E3"/>
    <w:rsid w:val="00BF22FA"/>
    <w:rsid w:val="00BF7C59"/>
    <w:rsid w:val="00C01DE6"/>
    <w:rsid w:val="00C13184"/>
    <w:rsid w:val="00C15AAB"/>
    <w:rsid w:val="00C253D4"/>
    <w:rsid w:val="00C42383"/>
    <w:rsid w:val="00C51CDD"/>
    <w:rsid w:val="00C51D3F"/>
    <w:rsid w:val="00C66051"/>
    <w:rsid w:val="00C6723E"/>
    <w:rsid w:val="00C72B00"/>
    <w:rsid w:val="00C73212"/>
    <w:rsid w:val="00C737C0"/>
    <w:rsid w:val="00C750A3"/>
    <w:rsid w:val="00C807BC"/>
    <w:rsid w:val="00C86079"/>
    <w:rsid w:val="00C91109"/>
    <w:rsid w:val="00C9298A"/>
    <w:rsid w:val="00C94621"/>
    <w:rsid w:val="00CA1343"/>
    <w:rsid w:val="00CB3B96"/>
    <w:rsid w:val="00CB755B"/>
    <w:rsid w:val="00CC6518"/>
    <w:rsid w:val="00CD4EB2"/>
    <w:rsid w:val="00CE0D44"/>
    <w:rsid w:val="00CE3765"/>
    <w:rsid w:val="00CF7534"/>
    <w:rsid w:val="00D03BA9"/>
    <w:rsid w:val="00D172E6"/>
    <w:rsid w:val="00D23DCE"/>
    <w:rsid w:val="00D2539D"/>
    <w:rsid w:val="00D27D3C"/>
    <w:rsid w:val="00D44FFA"/>
    <w:rsid w:val="00D45513"/>
    <w:rsid w:val="00D541DB"/>
    <w:rsid w:val="00D73061"/>
    <w:rsid w:val="00D74E4E"/>
    <w:rsid w:val="00D840B9"/>
    <w:rsid w:val="00D935F3"/>
    <w:rsid w:val="00D94729"/>
    <w:rsid w:val="00D96A3F"/>
    <w:rsid w:val="00DB1546"/>
    <w:rsid w:val="00DC4FE8"/>
    <w:rsid w:val="00DD3543"/>
    <w:rsid w:val="00E03E65"/>
    <w:rsid w:val="00E234E9"/>
    <w:rsid w:val="00E33087"/>
    <w:rsid w:val="00E33ECA"/>
    <w:rsid w:val="00E36520"/>
    <w:rsid w:val="00E374BB"/>
    <w:rsid w:val="00E50224"/>
    <w:rsid w:val="00E50E37"/>
    <w:rsid w:val="00E53B0E"/>
    <w:rsid w:val="00E53E41"/>
    <w:rsid w:val="00E55C40"/>
    <w:rsid w:val="00E831FA"/>
    <w:rsid w:val="00E86D4F"/>
    <w:rsid w:val="00E92855"/>
    <w:rsid w:val="00E943A2"/>
    <w:rsid w:val="00E97C2F"/>
    <w:rsid w:val="00EA43CF"/>
    <w:rsid w:val="00EA6A89"/>
    <w:rsid w:val="00EC78B8"/>
    <w:rsid w:val="00ED2D47"/>
    <w:rsid w:val="00ED4449"/>
    <w:rsid w:val="00EF201B"/>
    <w:rsid w:val="00EF23D1"/>
    <w:rsid w:val="00F000AE"/>
    <w:rsid w:val="00F035B9"/>
    <w:rsid w:val="00F041CC"/>
    <w:rsid w:val="00F07EFE"/>
    <w:rsid w:val="00F101AF"/>
    <w:rsid w:val="00F11E4E"/>
    <w:rsid w:val="00F21204"/>
    <w:rsid w:val="00F30BF2"/>
    <w:rsid w:val="00F33277"/>
    <w:rsid w:val="00F36F89"/>
    <w:rsid w:val="00F43E2A"/>
    <w:rsid w:val="00F51033"/>
    <w:rsid w:val="00F57BAF"/>
    <w:rsid w:val="00F61D14"/>
    <w:rsid w:val="00F75778"/>
    <w:rsid w:val="00F75A39"/>
    <w:rsid w:val="00F75DE8"/>
    <w:rsid w:val="00F76CDB"/>
    <w:rsid w:val="00F97249"/>
    <w:rsid w:val="00FB3561"/>
    <w:rsid w:val="00FB7E9E"/>
    <w:rsid w:val="00FC5B1B"/>
    <w:rsid w:val="00FC7D44"/>
    <w:rsid w:val="00FE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AB5BC2"/>
  <w15:chartTrackingRefBased/>
  <w15:docId w15:val="{F7BF0968-F931-4727-94F3-97979C78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A32"/>
  </w:style>
  <w:style w:type="paragraph" w:styleId="Heading1">
    <w:name w:val="heading 1"/>
    <w:basedOn w:val="Normal"/>
    <w:next w:val="Normal"/>
    <w:qFormat/>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360"/>
    </w:pPr>
    <w:rPr>
      <w:sz w:val="22"/>
    </w:rPr>
  </w:style>
  <w:style w:type="paragraph" w:styleId="BodyText">
    <w:name w:val="Body Text"/>
    <w:basedOn w:val="Normal"/>
    <w:rPr>
      <w:b/>
      <w:bCs/>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362C8B"/>
    <w:pPr>
      <w:spacing w:before="100" w:beforeAutospacing="1" w:after="100" w:afterAutospacing="1"/>
    </w:pPr>
    <w:rPr>
      <w:sz w:val="24"/>
      <w:szCs w:val="24"/>
    </w:rPr>
  </w:style>
  <w:style w:type="paragraph" w:styleId="ListParagraph">
    <w:name w:val="List Paragraph"/>
    <w:basedOn w:val="Normal"/>
    <w:uiPriority w:val="34"/>
    <w:qFormat/>
    <w:rsid w:val="00F57BAF"/>
    <w:pPr>
      <w:ind w:left="720"/>
    </w:pPr>
  </w:style>
  <w:style w:type="character" w:styleId="CommentReference">
    <w:name w:val="annotation reference"/>
    <w:uiPriority w:val="99"/>
    <w:semiHidden/>
    <w:unhideWhenUsed/>
    <w:rsid w:val="002F1D8B"/>
    <w:rPr>
      <w:sz w:val="16"/>
      <w:szCs w:val="16"/>
    </w:rPr>
  </w:style>
  <w:style w:type="paragraph" w:styleId="CommentText">
    <w:name w:val="annotation text"/>
    <w:basedOn w:val="Normal"/>
    <w:link w:val="CommentTextChar"/>
    <w:uiPriority w:val="99"/>
    <w:semiHidden/>
    <w:unhideWhenUsed/>
    <w:rsid w:val="002F1D8B"/>
  </w:style>
  <w:style w:type="character" w:customStyle="1" w:styleId="CommentTextChar">
    <w:name w:val="Comment Text Char"/>
    <w:basedOn w:val="DefaultParagraphFont"/>
    <w:link w:val="CommentText"/>
    <w:uiPriority w:val="99"/>
    <w:semiHidden/>
    <w:rsid w:val="002F1D8B"/>
  </w:style>
  <w:style w:type="paragraph" w:styleId="CommentSubject">
    <w:name w:val="annotation subject"/>
    <w:basedOn w:val="CommentText"/>
    <w:next w:val="CommentText"/>
    <w:link w:val="CommentSubjectChar"/>
    <w:uiPriority w:val="99"/>
    <w:semiHidden/>
    <w:unhideWhenUsed/>
    <w:rsid w:val="002F1D8B"/>
    <w:rPr>
      <w:b/>
      <w:bCs/>
    </w:rPr>
  </w:style>
  <w:style w:type="character" w:customStyle="1" w:styleId="CommentSubjectChar">
    <w:name w:val="Comment Subject Char"/>
    <w:link w:val="CommentSubject"/>
    <w:uiPriority w:val="99"/>
    <w:semiHidden/>
    <w:rsid w:val="002F1D8B"/>
    <w:rPr>
      <w:b/>
      <w:bCs/>
    </w:rPr>
  </w:style>
  <w:style w:type="character" w:styleId="Hyperlink">
    <w:name w:val="Hyperlink"/>
    <w:uiPriority w:val="99"/>
    <w:unhideWhenUsed/>
    <w:rsid w:val="00765525"/>
    <w:rPr>
      <w:color w:val="0000FF"/>
      <w:u w:val="single"/>
    </w:rPr>
  </w:style>
  <w:style w:type="character" w:customStyle="1" w:styleId="HeaderChar">
    <w:name w:val="Header Char"/>
    <w:link w:val="Header"/>
    <w:uiPriority w:val="99"/>
    <w:rsid w:val="001A0EB1"/>
  </w:style>
  <w:style w:type="table" w:styleId="TableGrid">
    <w:name w:val="Table Grid"/>
    <w:basedOn w:val="TableNormal"/>
    <w:uiPriority w:val="59"/>
    <w:rsid w:val="00906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9989">
      <w:bodyDiv w:val="1"/>
      <w:marLeft w:val="0"/>
      <w:marRight w:val="0"/>
      <w:marTop w:val="0"/>
      <w:marBottom w:val="0"/>
      <w:divBdr>
        <w:top w:val="none" w:sz="0" w:space="0" w:color="auto"/>
        <w:left w:val="none" w:sz="0" w:space="0" w:color="auto"/>
        <w:bottom w:val="none" w:sz="0" w:space="0" w:color="auto"/>
        <w:right w:val="none" w:sz="0" w:space="0" w:color="auto"/>
      </w:divBdr>
    </w:div>
    <w:div w:id="472522779">
      <w:bodyDiv w:val="1"/>
      <w:marLeft w:val="0"/>
      <w:marRight w:val="0"/>
      <w:marTop w:val="0"/>
      <w:marBottom w:val="0"/>
      <w:divBdr>
        <w:top w:val="none" w:sz="0" w:space="0" w:color="auto"/>
        <w:left w:val="none" w:sz="0" w:space="0" w:color="auto"/>
        <w:bottom w:val="none" w:sz="0" w:space="0" w:color="auto"/>
        <w:right w:val="none" w:sz="0" w:space="0" w:color="auto"/>
      </w:divBdr>
    </w:div>
    <w:div w:id="484592445">
      <w:bodyDiv w:val="1"/>
      <w:marLeft w:val="0"/>
      <w:marRight w:val="0"/>
      <w:marTop w:val="0"/>
      <w:marBottom w:val="0"/>
      <w:divBdr>
        <w:top w:val="none" w:sz="0" w:space="0" w:color="auto"/>
        <w:left w:val="none" w:sz="0" w:space="0" w:color="auto"/>
        <w:bottom w:val="none" w:sz="0" w:space="0" w:color="auto"/>
        <w:right w:val="none" w:sz="0" w:space="0" w:color="auto"/>
      </w:divBdr>
    </w:div>
    <w:div w:id="507912541">
      <w:bodyDiv w:val="1"/>
      <w:marLeft w:val="0"/>
      <w:marRight w:val="0"/>
      <w:marTop w:val="0"/>
      <w:marBottom w:val="0"/>
      <w:divBdr>
        <w:top w:val="none" w:sz="0" w:space="0" w:color="auto"/>
        <w:left w:val="none" w:sz="0" w:space="0" w:color="auto"/>
        <w:bottom w:val="none" w:sz="0" w:space="0" w:color="auto"/>
        <w:right w:val="none" w:sz="0" w:space="0" w:color="auto"/>
      </w:divBdr>
    </w:div>
    <w:div w:id="996495646">
      <w:bodyDiv w:val="1"/>
      <w:marLeft w:val="0"/>
      <w:marRight w:val="0"/>
      <w:marTop w:val="0"/>
      <w:marBottom w:val="0"/>
      <w:divBdr>
        <w:top w:val="none" w:sz="0" w:space="0" w:color="auto"/>
        <w:left w:val="none" w:sz="0" w:space="0" w:color="auto"/>
        <w:bottom w:val="none" w:sz="0" w:space="0" w:color="auto"/>
        <w:right w:val="none" w:sz="0" w:space="0" w:color="auto"/>
      </w:divBdr>
    </w:div>
    <w:div w:id="1181163185">
      <w:bodyDiv w:val="1"/>
      <w:marLeft w:val="0"/>
      <w:marRight w:val="0"/>
      <w:marTop w:val="0"/>
      <w:marBottom w:val="0"/>
      <w:divBdr>
        <w:top w:val="none" w:sz="0" w:space="0" w:color="auto"/>
        <w:left w:val="none" w:sz="0" w:space="0" w:color="auto"/>
        <w:bottom w:val="none" w:sz="0" w:space="0" w:color="auto"/>
        <w:right w:val="none" w:sz="0" w:space="0" w:color="auto"/>
      </w:divBdr>
    </w:div>
    <w:div w:id="1462000205">
      <w:bodyDiv w:val="1"/>
      <w:marLeft w:val="0"/>
      <w:marRight w:val="0"/>
      <w:marTop w:val="0"/>
      <w:marBottom w:val="0"/>
      <w:divBdr>
        <w:top w:val="none" w:sz="0" w:space="0" w:color="auto"/>
        <w:left w:val="none" w:sz="0" w:space="0" w:color="auto"/>
        <w:bottom w:val="none" w:sz="0" w:space="0" w:color="auto"/>
        <w:right w:val="none" w:sz="0" w:space="0" w:color="auto"/>
      </w:divBdr>
    </w:div>
    <w:div w:id="1555971357">
      <w:bodyDiv w:val="1"/>
      <w:marLeft w:val="0"/>
      <w:marRight w:val="0"/>
      <w:marTop w:val="0"/>
      <w:marBottom w:val="0"/>
      <w:divBdr>
        <w:top w:val="none" w:sz="0" w:space="0" w:color="auto"/>
        <w:left w:val="none" w:sz="0" w:space="0" w:color="auto"/>
        <w:bottom w:val="none" w:sz="0" w:space="0" w:color="auto"/>
        <w:right w:val="none" w:sz="0" w:space="0" w:color="auto"/>
      </w:divBdr>
      <w:divsChild>
        <w:div w:id="1123503842">
          <w:marLeft w:val="0"/>
          <w:marRight w:val="0"/>
          <w:marTop w:val="0"/>
          <w:marBottom w:val="0"/>
          <w:divBdr>
            <w:top w:val="none" w:sz="0" w:space="0" w:color="auto"/>
            <w:left w:val="none" w:sz="0" w:space="0" w:color="auto"/>
            <w:bottom w:val="none" w:sz="0" w:space="0" w:color="auto"/>
            <w:right w:val="none" w:sz="0" w:space="0" w:color="auto"/>
          </w:divBdr>
          <w:divsChild>
            <w:div w:id="2046060439">
              <w:marLeft w:val="0"/>
              <w:marRight w:val="0"/>
              <w:marTop w:val="0"/>
              <w:marBottom w:val="30"/>
              <w:divBdr>
                <w:top w:val="none" w:sz="0" w:space="0" w:color="auto"/>
                <w:left w:val="none" w:sz="0" w:space="0" w:color="auto"/>
                <w:bottom w:val="none" w:sz="0" w:space="0" w:color="auto"/>
                <w:right w:val="none" w:sz="0" w:space="0" w:color="auto"/>
              </w:divBdr>
              <w:divsChild>
                <w:div w:id="1898859802">
                  <w:marLeft w:val="0"/>
                  <w:marRight w:val="0"/>
                  <w:marTop w:val="0"/>
                  <w:marBottom w:val="0"/>
                  <w:divBdr>
                    <w:top w:val="none" w:sz="0" w:space="0" w:color="auto"/>
                    <w:left w:val="none" w:sz="0" w:space="0" w:color="auto"/>
                    <w:bottom w:val="none" w:sz="0" w:space="0" w:color="auto"/>
                    <w:right w:val="dotted" w:sz="6" w:space="10" w:color="000000"/>
                  </w:divBdr>
                </w:div>
              </w:divsChild>
            </w:div>
          </w:divsChild>
        </w:div>
      </w:divsChild>
    </w:div>
    <w:div w:id="1584028546">
      <w:bodyDiv w:val="1"/>
      <w:marLeft w:val="0"/>
      <w:marRight w:val="0"/>
      <w:marTop w:val="0"/>
      <w:marBottom w:val="0"/>
      <w:divBdr>
        <w:top w:val="none" w:sz="0" w:space="0" w:color="auto"/>
        <w:left w:val="none" w:sz="0" w:space="0" w:color="auto"/>
        <w:bottom w:val="none" w:sz="0" w:space="0" w:color="auto"/>
        <w:right w:val="none" w:sz="0" w:space="0" w:color="auto"/>
      </w:divBdr>
    </w:div>
    <w:div w:id="1586381733">
      <w:bodyDiv w:val="1"/>
      <w:marLeft w:val="0"/>
      <w:marRight w:val="0"/>
      <w:marTop w:val="0"/>
      <w:marBottom w:val="0"/>
      <w:divBdr>
        <w:top w:val="none" w:sz="0" w:space="0" w:color="auto"/>
        <w:left w:val="none" w:sz="0" w:space="0" w:color="auto"/>
        <w:bottom w:val="none" w:sz="0" w:space="0" w:color="auto"/>
        <w:right w:val="none" w:sz="0" w:space="0" w:color="auto"/>
      </w:divBdr>
    </w:div>
    <w:div w:id="1722556903">
      <w:bodyDiv w:val="1"/>
      <w:marLeft w:val="0"/>
      <w:marRight w:val="0"/>
      <w:marTop w:val="0"/>
      <w:marBottom w:val="0"/>
      <w:divBdr>
        <w:top w:val="none" w:sz="0" w:space="0" w:color="auto"/>
        <w:left w:val="none" w:sz="0" w:space="0" w:color="auto"/>
        <w:bottom w:val="none" w:sz="0" w:space="0" w:color="auto"/>
        <w:right w:val="none" w:sz="0" w:space="0" w:color="auto"/>
      </w:divBdr>
    </w:div>
    <w:div w:id="1726295411">
      <w:bodyDiv w:val="1"/>
      <w:marLeft w:val="0"/>
      <w:marRight w:val="0"/>
      <w:marTop w:val="0"/>
      <w:marBottom w:val="0"/>
      <w:divBdr>
        <w:top w:val="none" w:sz="0" w:space="0" w:color="auto"/>
        <w:left w:val="none" w:sz="0" w:space="0" w:color="auto"/>
        <w:bottom w:val="none" w:sz="0" w:space="0" w:color="auto"/>
        <w:right w:val="none" w:sz="0" w:space="0" w:color="auto"/>
      </w:divBdr>
    </w:div>
    <w:div w:id="1767729633">
      <w:bodyDiv w:val="1"/>
      <w:marLeft w:val="0"/>
      <w:marRight w:val="0"/>
      <w:marTop w:val="0"/>
      <w:marBottom w:val="0"/>
      <w:divBdr>
        <w:top w:val="none" w:sz="0" w:space="0" w:color="auto"/>
        <w:left w:val="none" w:sz="0" w:space="0" w:color="auto"/>
        <w:bottom w:val="none" w:sz="0" w:space="0" w:color="auto"/>
        <w:right w:val="none" w:sz="0" w:space="0" w:color="auto"/>
      </w:divBdr>
    </w:div>
    <w:div w:id="20613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mpYear xmlns="ca03684b-9d78-4ef2-9e21-70a66b9830d4">2017-2018</ChampYear>
    <WBB_x0020_City xmlns="ca03684b-9d78-4ef2-9e21-70a66b9830d4" xsi:nil="true"/>
    <WBB_x0020_Sites_x0020_Subject xmlns="ca03684b-9d78-4ef2-9e21-70a66b9830d4">Site Selection</WBB_x0020_Sites_x0020_Subject>
    <WBB_x0020_Sites_x0020_Topic xmlns="ca03684b-9d78-4ef2-9e21-70a66b9830d4" xsi:nil="true"/>
    <Round xmlns="ca03684b-9d78-4ef2-9e21-70a66b9830d4">First-Second Round</Roun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WBBSites.5Year" ma:contentTypeID="0x01010029810AD4F24F034CAC4EF394756F27B1" ma:contentTypeVersion="31" ma:contentTypeDescription="" ma:contentTypeScope="" ma:versionID="d4d19f26413dd77500d898bec902e191">
  <xsd:schema xmlns:xsd="http://www.w3.org/2001/XMLSchema" xmlns:xs="http://www.w3.org/2001/XMLSchema" xmlns:p="http://schemas.microsoft.com/office/2006/metadata/properties" xmlns:ns2="ca03684b-9d78-4ef2-9e21-70a66b9830d4" targetNamespace="http://schemas.microsoft.com/office/2006/metadata/properties" ma:root="true" ma:fieldsID="fbd5d1172b31c6ee1afcbfa37861838b" ns2:_="">
    <xsd:import namespace="ca03684b-9d78-4ef2-9e21-70a66b9830d4"/>
    <xsd:element name="properties">
      <xsd:complexType>
        <xsd:sequence>
          <xsd:element name="documentManagement">
            <xsd:complexType>
              <xsd:all>
                <xsd:element ref="ns2:WBB_x0020_Sites_x0020_Subject" minOccurs="0"/>
                <xsd:element ref="ns2:ChampYear" minOccurs="0"/>
                <xsd:element ref="ns2:Round" minOccurs="0"/>
                <xsd:element ref="ns2:WBB_x0020_City" minOccurs="0"/>
                <xsd:element ref="ns2:WBB_x0020_Sites_x0020_Topic"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3684b-9d78-4ef2-9e21-70a66b9830d4" elementFormDefault="qualified">
    <xsd:import namespace="http://schemas.microsoft.com/office/2006/documentManagement/types"/>
    <xsd:import namespace="http://schemas.microsoft.com/office/infopath/2007/PartnerControls"/>
    <xsd:element name="WBB_x0020_Sites_x0020_Subject" ma:index="8" nillable="true" ma:displayName="WBB Sites Subject" ma:default="(n/a)" ma:format="Dropdown" ma:internalName="WBB_x0020_Sites_x0020_Subject" ma:readOnly="false">
      <xsd:simpleType>
        <xsd:restriction base="dms:Choice">
          <xsd:enumeration value="(n/a)"/>
          <xsd:enumeration value="Agreements"/>
          <xsd:enumeration value="Collaboration Zone"/>
          <xsd:enumeration value="Combined Championship"/>
          <xsd:enumeration value="Dates and Sites"/>
          <xsd:enumeration value="Fundraising"/>
          <xsd:enumeration value="Host Questionnaires"/>
          <xsd:enumeration value="Joint Championship"/>
          <xsd:enumeration value="Key Contacts"/>
          <xsd:enumeration value="Logo Unveiling Photos"/>
          <xsd:enumeration value="Prelim Site Visit Info"/>
          <xsd:enumeration value="Site Selection"/>
          <xsd:enumeration value="Site Selection Information SUBMITTED"/>
          <xsd:enumeration value="Teamworks"/>
          <xsd:enumeration value="Teleconferences"/>
          <xsd:enumeration value="Travel Information"/>
          <xsd:enumeration value="WFF Bid Specs"/>
          <xsd:enumeration value="WFF Bids SUBMITTED"/>
          <xsd:enumeration value="WFF Enhancements"/>
          <xsd:enumeration value="WFF Site Selection Process"/>
          <xsd:enumeration value="WFF Site Selection Presentation"/>
          <xsd:enumeration value="WFF Site Visit Info"/>
        </xsd:restriction>
      </xsd:simpleType>
    </xsd:element>
    <xsd:element name="ChampYear" ma:index="9" nillable="true" ma:displayName="ChampYear" ma:format="Dropdown" ma:internalName="ChampYear" ma:readOnly="false">
      <xsd:simpleType>
        <xsd:union memberTypes="dms:Text">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n/a)"/>
            </xsd:restriction>
          </xsd:simpleType>
        </xsd:union>
      </xsd:simpleType>
    </xsd:element>
    <xsd:element name="Round" ma:index="10" nillable="true" ma:displayName="Round" ma:default="(n/a)" ma:format="Dropdown" ma:internalName="Round" ma:readOnly="false">
      <xsd:simpleType>
        <xsd:restriction base="dms:Choice">
          <xsd:enumeration value="(n/a)"/>
          <xsd:enumeration value="First Round"/>
          <xsd:enumeration value="First-Second Round"/>
          <xsd:enumeration value="Second Round"/>
          <xsd:enumeration value="Second-Third Round"/>
          <xsd:enumeration value="Preliminary Round"/>
          <xsd:enumeration value="Regional Round"/>
          <xsd:enumeration value="Final Four"/>
        </xsd:restriction>
      </xsd:simpleType>
    </xsd:element>
    <xsd:element name="WBB_x0020_City" ma:index="11" nillable="true" ma:displayName="WBB City" ma:default="(n/a)" ma:format="Dropdown" ma:internalName="WBB_x0020_City" ma:readOnly="false">
      <xsd:simpleType>
        <xsd:restriction base="dms:Choice">
          <xsd:enumeration value="(n/a)"/>
          <xsd:enumeration value="Albany"/>
          <xsd:enumeration value="Albuquerque"/>
          <xsd:enumeration value="Ames"/>
          <xsd:enumeration value="Auburn"/>
          <xsd:enumeration value="Baton Rouge"/>
          <xsd:enumeration value="Boulder"/>
          <xsd:enumeration value="Bowling Green"/>
          <xsd:enumeration value="Bridgeport"/>
          <xsd:enumeration value="Chapel Hill"/>
          <xsd:enumeration value="Charlotte"/>
          <xsd:enumeration value="Charlottesville"/>
          <xsd:enumeration value="Chicago"/>
          <xsd:enumeration value="Cincinnati"/>
          <xsd:enumeration value="Cleveland"/>
          <xsd:enumeration value="College Park"/>
          <xsd:enumeration value="College Station"/>
          <xsd:enumeration value="Columbus"/>
          <xsd:enumeration value="Dallas"/>
          <xsd:enumeration value="Dayton"/>
          <xsd:enumeration value="Denver"/>
          <xsd:enumeration value="Des Moines"/>
          <xsd:enumeration value="Detroit"/>
          <xsd:enumeration value="Durham"/>
          <xsd:enumeration value="Fresno"/>
          <xsd:enumeration value="Greensboro"/>
          <xsd:enumeration value="Houston"/>
          <xsd:enumeration value="Indianapolis"/>
          <xsd:enumeration value="Iowa City"/>
          <xsd:enumeration value="Kansas City"/>
          <xsd:enumeration value="Kingston"/>
          <xsd:enumeration value="Knoxville"/>
          <xsd:enumeration value="Little Rock"/>
          <xsd:enumeration value="Los Angeles"/>
          <xsd:enumeration value="Louisville"/>
          <xsd:enumeration value="Lubbock"/>
          <xsd:enumeration value="Minneapolis"/>
          <xsd:enumeration value="Nashville"/>
          <xsd:enumeration value="New Orleans"/>
          <xsd:enumeration value="Newark"/>
          <xsd:enumeration value="Norfolk"/>
          <xsd:enumeration value="Norman"/>
          <xsd:enumeration value="Notre Dame"/>
          <xsd:enumeration value="Oklahoma City"/>
          <xsd:enumeration value="Orlando"/>
          <xsd:enumeration value="Philadelphia"/>
          <xsd:enumeration value="Pittsburgh"/>
          <xsd:enumeration value="Queens"/>
          <xsd:enumeration value="Raleigh"/>
          <xsd:enumeration value="Salt Lake City"/>
          <xsd:enumeration value="San Antonio"/>
          <xsd:enumeration value="Shreveport"/>
          <xsd:enumeration value="Spokane (Gonzaga)"/>
          <xsd:enumeration value="Spokane (WSU)"/>
          <xsd:enumeration value="Stanford"/>
          <xsd:enumeration value="Storrs"/>
          <xsd:enumeration value="Tallahassee"/>
          <xsd:enumeration value="Tampa"/>
          <xsd:enumeration value="University Park"/>
          <xsd:enumeration value="Virginia"/>
          <xsd:enumeration value="Waco"/>
          <xsd:enumeration value="West Lafayette"/>
          <xsd:enumeration value="Wichita"/>
          <xsd:enumeration value="Xavier"/>
        </xsd:restriction>
      </xsd:simpleType>
    </xsd:element>
    <xsd:element name="WBB_x0020_Sites_x0020_Topic" ma:index="12" nillable="true" ma:displayName="WBB Sites Topic" ma:default="(n/a)" ma:format="Dropdown" ma:internalName="WBB_x0020_Sites_x0020_Topic" ma:readOnly="false">
      <xsd:simpleType>
        <xsd:restriction base="dms:Choice">
          <xsd:enumeration value="(n/a)"/>
          <xsd:enumeration value="Announcement"/>
          <xsd:enumeration value="Bid Tracking"/>
          <xsd:enumeration value="Communications"/>
          <xsd:enumeration value="Critical Items"/>
          <xsd:enumeration value="Intent to Bid"/>
          <xsd:enumeration value="Itineraries"/>
          <xsd:enumeration value="Key Contacts"/>
          <xsd:enumeration value="Letters"/>
          <xsd:enumeration value="Meeting Information"/>
          <xsd:enumeration value="Meeting - December 2013"/>
          <xsd:enumeration value="Meeting - April 2014"/>
          <xsd:enumeration value="Meeting - November 2014"/>
          <xsd:enumeration value="News"/>
          <xsd:enumeration value="Non-Discrimination"/>
          <xsd:enumeration value="Site Visit"/>
          <xsd:enumeration value="Staff Informati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28A72-4D25-4516-9EB0-623BAC34B5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03684b-9d78-4ef2-9e21-70a66b9830d4"/>
    <ds:schemaRef ds:uri="http://www.w3.org/XML/1998/namespace"/>
    <ds:schemaRef ds:uri="http://purl.org/dc/dcmitype/"/>
  </ds:schemaRefs>
</ds:datastoreItem>
</file>

<file path=customXml/itemProps2.xml><?xml version="1.0" encoding="utf-8"?>
<ds:datastoreItem xmlns:ds="http://schemas.openxmlformats.org/officeDocument/2006/customXml" ds:itemID="{D332905B-D280-44DF-8DBE-9E59E6ECEE3C}">
  <ds:schemaRefs>
    <ds:schemaRef ds:uri="http://schemas.microsoft.com/office/2006/metadata/longProperties"/>
  </ds:schemaRefs>
</ds:datastoreItem>
</file>

<file path=customXml/itemProps3.xml><?xml version="1.0" encoding="utf-8"?>
<ds:datastoreItem xmlns:ds="http://schemas.openxmlformats.org/officeDocument/2006/customXml" ds:itemID="{22B74987-CBCA-4EC7-AEA4-4C618CFC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3684b-9d78-4ef2-9e21-70a66b983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F2C85-DF33-4F54-8100-8F295A0C8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5007</Words>
  <Characters>28022</Characters>
  <Application>Microsoft Office Word</Application>
  <DocSecurity>2</DocSecurity>
  <Lines>233</Lines>
  <Paragraphs>65</Paragraphs>
  <ScaleCrop>false</ScaleCrop>
  <HeadingPairs>
    <vt:vector size="2" baseType="variant">
      <vt:variant>
        <vt:lpstr>Title</vt:lpstr>
      </vt:variant>
      <vt:variant>
        <vt:i4>1</vt:i4>
      </vt:variant>
    </vt:vector>
  </HeadingPairs>
  <TitlesOfParts>
    <vt:vector size="1" baseType="lpstr">
      <vt:lpstr>Letter of Agreement</vt:lpstr>
    </vt:vector>
  </TitlesOfParts>
  <Company>Anthony Travel, Inc.</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dc:title>
  <dc:subject/>
  <dc:creator>Dennis G. BeMent</dc:creator>
  <cp:keywords/>
  <cp:lastModifiedBy>McClung, Daress</cp:lastModifiedBy>
  <cp:revision>3</cp:revision>
  <cp:lastPrinted>2018-11-29T17:45:00Z</cp:lastPrinted>
  <dcterms:created xsi:type="dcterms:W3CDTF">2019-11-26T20:39:00Z</dcterms:created>
  <dcterms:modified xsi:type="dcterms:W3CDTF">2019-11-26T20:40:00Z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Type">
    <vt:lpwstr>2;#(n/a)|49bc030e-ae9d-442b-895a-15fd4e6be6b1</vt:lpwstr>
  </property>
  <property fmtid="{D5CDD505-2E9C-101B-9397-08002B2CF9AE}" pid="4" name="OriginatingDept">
    <vt:lpwstr>5;#Legal Affairs|54f805fa-33ec-448e-a74c-9ef9002e0406</vt:lpwstr>
  </property>
  <property fmtid="{D5CDD505-2E9C-101B-9397-08002B2CF9AE}" pid="5" name="Retention">
    <vt:lpwstr>1;#3 Years|acdf05ea-899b-4333-bb1e-2572444cf443</vt:lpwstr>
  </property>
  <property fmtid="{D5CDD505-2E9C-101B-9397-08002B2CF9AE}" pid="6" name="_dlc_ExpireDate">
    <vt:lpwstr>2015-09-11T11:30:37Z</vt:lpwstr>
  </property>
  <property fmtid="{D5CDD505-2E9C-101B-9397-08002B2CF9AE}" pid="7" name="ContentTypeId">
    <vt:lpwstr>0x01010029810AD4F24F034CAC4EF394756F27B1</vt:lpwstr>
  </property>
</Properties>
</file>